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63827" w14:textId="5CAEE242" w:rsidR="00504AF8" w:rsidRDefault="00504AF8">
      <w:pPr>
        <w:widowControl/>
        <w:tabs>
          <w:tab w:val="center" w:pos="4680"/>
        </w:tabs>
        <w:spacing w:line="240" w:lineRule="atLeast"/>
        <w:jc w:val="both"/>
        <w:rPr>
          <w:rFonts w:ascii="Calibri" w:hAnsi="Calibri" w:cs="Book Antiqua"/>
          <w:b/>
          <w:bCs/>
          <w:spacing w:val="-3"/>
          <w:sz w:val="28"/>
          <w:szCs w:val="28"/>
        </w:rPr>
      </w:pPr>
      <w:r w:rsidRPr="00EA782F">
        <w:rPr>
          <w:rFonts w:ascii="Calibri" w:hAnsi="Calibri" w:cs="Book Antiqua"/>
          <w:b/>
          <w:bCs/>
          <w:spacing w:val="-3"/>
        </w:rPr>
        <w:tab/>
      </w:r>
      <w:r w:rsidRPr="00593C39">
        <w:rPr>
          <w:rFonts w:ascii="Calibri" w:hAnsi="Calibri" w:cs="Book Antiqua"/>
          <w:b/>
          <w:bCs/>
          <w:spacing w:val="-3"/>
          <w:sz w:val="28"/>
          <w:szCs w:val="28"/>
        </w:rPr>
        <w:t>DAVID W. KAPOR</w:t>
      </w:r>
    </w:p>
    <w:p w14:paraId="3C2AE9E0" w14:textId="77777777" w:rsidR="00593C39" w:rsidRPr="00593C39" w:rsidRDefault="00593C39">
      <w:pPr>
        <w:widowControl/>
        <w:tabs>
          <w:tab w:val="center" w:pos="4680"/>
        </w:tabs>
        <w:spacing w:line="240" w:lineRule="atLeast"/>
        <w:jc w:val="both"/>
        <w:rPr>
          <w:rFonts w:ascii="Calibri" w:hAnsi="Calibri" w:cs="Book Antiqua"/>
          <w:b/>
          <w:bCs/>
          <w:spacing w:val="-3"/>
          <w:sz w:val="28"/>
          <w:szCs w:val="28"/>
        </w:rPr>
      </w:pPr>
    </w:p>
    <w:p w14:paraId="69B4FAA5" w14:textId="34816068" w:rsidR="00504AF8" w:rsidRPr="00EA782F" w:rsidRDefault="00504AF8">
      <w:pPr>
        <w:widowControl/>
        <w:tabs>
          <w:tab w:val="center" w:pos="4680"/>
        </w:tabs>
        <w:spacing w:line="240" w:lineRule="atLeast"/>
        <w:jc w:val="both"/>
        <w:rPr>
          <w:rFonts w:ascii="Calibri" w:hAnsi="Calibri" w:cs="Book Antiqua"/>
          <w:b/>
          <w:bCs/>
          <w:spacing w:val="-3"/>
        </w:rPr>
      </w:pPr>
      <w:r w:rsidRPr="00EA782F">
        <w:rPr>
          <w:rFonts w:ascii="Calibri" w:hAnsi="Calibri" w:cs="Book Antiqua"/>
          <w:b/>
          <w:bCs/>
          <w:spacing w:val="-3"/>
        </w:rPr>
        <w:tab/>
      </w:r>
      <w:bookmarkStart w:id="0" w:name="_Hlk92872528"/>
      <w:r w:rsidR="007B18C8">
        <w:rPr>
          <w:rFonts w:ascii="Calibri" w:hAnsi="Calibri" w:cs="Book Antiqua"/>
          <w:b/>
          <w:bCs/>
          <w:spacing w:val="-3"/>
        </w:rPr>
        <w:t>KAPOR DAVIS</w:t>
      </w:r>
      <w:r w:rsidRPr="00EA782F">
        <w:rPr>
          <w:rFonts w:ascii="Calibri" w:hAnsi="Calibri" w:cs="Book Antiqua"/>
          <w:b/>
          <w:bCs/>
          <w:spacing w:val="-3"/>
        </w:rPr>
        <w:t xml:space="preserve"> &amp; ASSOCIATES</w:t>
      </w:r>
      <w:r w:rsidR="00EA782F">
        <w:rPr>
          <w:rFonts w:ascii="Calibri" w:hAnsi="Calibri" w:cs="Book Antiqua"/>
          <w:b/>
          <w:bCs/>
          <w:spacing w:val="-3"/>
        </w:rPr>
        <w:t>, LLC</w:t>
      </w:r>
    </w:p>
    <w:p w14:paraId="5F007AE9" w14:textId="71CC3775" w:rsidR="00504AF8" w:rsidRPr="00EA782F" w:rsidRDefault="00504AF8">
      <w:pPr>
        <w:widowControl/>
        <w:tabs>
          <w:tab w:val="center" w:pos="4680"/>
        </w:tabs>
        <w:spacing w:line="240" w:lineRule="atLeast"/>
        <w:jc w:val="both"/>
        <w:rPr>
          <w:rFonts w:ascii="Calibri" w:hAnsi="Calibri" w:cs="Book Antiqua"/>
          <w:b/>
          <w:bCs/>
          <w:spacing w:val="-3"/>
        </w:rPr>
      </w:pPr>
      <w:r w:rsidRPr="00EA782F">
        <w:rPr>
          <w:rFonts w:ascii="Calibri" w:hAnsi="Calibri" w:cs="Book Antiqua"/>
          <w:b/>
          <w:bCs/>
          <w:spacing w:val="-3"/>
        </w:rPr>
        <w:tab/>
        <w:t>23</w:t>
      </w:r>
      <w:r w:rsidR="00E70BF8">
        <w:rPr>
          <w:rFonts w:ascii="Calibri" w:hAnsi="Calibri" w:cs="Book Antiqua"/>
          <w:b/>
          <w:bCs/>
          <w:spacing w:val="-3"/>
        </w:rPr>
        <w:t>68 Victory Parkway</w:t>
      </w:r>
    </w:p>
    <w:p w14:paraId="307816DC" w14:textId="77777777" w:rsidR="00504AF8" w:rsidRPr="00EA782F" w:rsidRDefault="00504AF8">
      <w:pPr>
        <w:widowControl/>
        <w:tabs>
          <w:tab w:val="center" w:pos="4680"/>
        </w:tabs>
        <w:spacing w:line="240" w:lineRule="atLeast"/>
        <w:jc w:val="both"/>
        <w:rPr>
          <w:rFonts w:ascii="Calibri" w:hAnsi="Calibri" w:cs="Book Antiqua"/>
          <w:b/>
          <w:bCs/>
          <w:spacing w:val="-3"/>
        </w:rPr>
      </w:pPr>
      <w:r w:rsidRPr="00EA782F">
        <w:rPr>
          <w:rFonts w:ascii="Calibri" w:hAnsi="Calibri" w:cs="Book Antiqua"/>
          <w:b/>
          <w:bCs/>
          <w:spacing w:val="-3"/>
        </w:rPr>
        <w:tab/>
        <w:t>Cincinnati, Ohio 45206</w:t>
      </w:r>
    </w:p>
    <w:p w14:paraId="0A11C413" w14:textId="77777777" w:rsidR="00504AF8" w:rsidRDefault="00504AF8">
      <w:pPr>
        <w:widowControl/>
        <w:tabs>
          <w:tab w:val="center" w:pos="4680"/>
        </w:tabs>
        <w:spacing w:line="240" w:lineRule="atLeast"/>
        <w:jc w:val="both"/>
        <w:rPr>
          <w:rFonts w:ascii="Calibri" w:hAnsi="Calibri" w:cs="Book Antiqua"/>
          <w:b/>
          <w:bCs/>
          <w:spacing w:val="-3"/>
        </w:rPr>
      </w:pPr>
      <w:r w:rsidRPr="00EA782F">
        <w:rPr>
          <w:rFonts w:ascii="Calibri" w:hAnsi="Calibri" w:cs="Book Antiqua"/>
          <w:b/>
          <w:bCs/>
          <w:spacing w:val="-3"/>
        </w:rPr>
        <w:tab/>
        <w:t>(513) 721-2820</w:t>
      </w:r>
    </w:p>
    <w:p w14:paraId="24C6240D" w14:textId="07C7849F" w:rsidR="00E70BF8" w:rsidRPr="00EA782F" w:rsidRDefault="00E70BF8">
      <w:pPr>
        <w:widowControl/>
        <w:tabs>
          <w:tab w:val="center" w:pos="4680"/>
        </w:tabs>
        <w:spacing w:line="240" w:lineRule="atLeast"/>
        <w:jc w:val="both"/>
        <w:rPr>
          <w:rFonts w:ascii="Calibri" w:hAnsi="Calibri" w:cs="Book Antiqua"/>
          <w:b/>
          <w:bCs/>
          <w:spacing w:val="-3"/>
        </w:rPr>
      </w:pPr>
      <w:r>
        <w:rPr>
          <w:rFonts w:ascii="Calibri" w:hAnsi="Calibri" w:cs="Book Antiqua"/>
          <w:b/>
          <w:bCs/>
          <w:spacing w:val="-3"/>
        </w:rPr>
        <w:tab/>
        <w:t>KaporLaw.com</w:t>
      </w:r>
    </w:p>
    <w:p w14:paraId="3C64D08F" w14:textId="2ACA6DFE" w:rsidR="00593C39" w:rsidRPr="00593C39" w:rsidRDefault="00593C39" w:rsidP="00593C39">
      <w:pPr>
        <w:widowControl/>
        <w:spacing w:line="240" w:lineRule="atLeast"/>
        <w:jc w:val="center"/>
        <w:rPr>
          <w:rFonts w:ascii="Calibri" w:hAnsi="Calibri" w:cs="Book Antiqua"/>
          <w:b/>
          <w:bCs/>
          <w:spacing w:val="-3"/>
        </w:rPr>
      </w:pPr>
      <w:r w:rsidRPr="00593C39">
        <w:rPr>
          <w:rFonts w:ascii="Calibri" w:hAnsi="Calibri" w:cs="Book Antiqua"/>
          <w:b/>
          <w:bCs/>
          <w:spacing w:val="-3"/>
        </w:rPr>
        <w:t>kaporl</w:t>
      </w:r>
      <w:r>
        <w:rPr>
          <w:rFonts w:ascii="Calibri" w:hAnsi="Calibri" w:cs="Book Antiqua"/>
          <w:b/>
          <w:bCs/>
          <w:spacing w:val="-3"/>
        </w:rPr>
        <w:t>a</w:t>
      </w:r>
      <w:r w:rsidRPr="00593C39">
        <w:rPr>
          <w:rFonts w:ascii="Calibri" w:hAnsi="Calibri" w:cs="Book Antiqua"/>
          <w:b/>
          <w:bCs/>
          <w:spacing w:val="-3"/>
        </w:rPr>
        <w:t>woffice@gmail.com</w:t>
      </w:r>
    </w:p>
    <w:p w14:paraId="02C81D0A" w14:textId="77777777" w:rsidR="00504AF8" w:rsidRPr="00EA782F" w:rsidRDefault="00504AF8">
      <w:pPr>
        <w:widowControl/>
        <w:spacing w:line="240" w:lineRule="atLeast"/>
        <w:jc w:val="both"/>
        <w:rPr>
          <w:rFonts w:ascii="Calibri" w:hAnsi="Calibri" w:cs="Book Antiqua"/>
          <w:spacing w:val="-3"/>
        </w:rPr>
      </w:pPr>
    </w:p>
    <w:bookmarkEnd w:id="0"/>
    <w:p w14:paraId="520EC2C7" w14:textId="77777777" w:rsidR="00504AF8" w:rsidRPr="00EA782F" w:rsidRDefault="00504AF8">
      <w:pPr>
        <w:widowControl/>
        <w:spacing w:line="240" w:lineRule="atLeast"/>
        <w:jc w:val="both"/>
        <w:rPr>
          <w:rFonts w:ascii="Calibri" w:hAnsi="Calibri" w:cs="Book Antiqua"/>
          <w:spacing w:val="-3"/>
        </w:rPr>
      </w:pPr>
      <w:r w:rsidRPr="00EA782F">
        <w:rPr>
          <w:rFonts w:ascii="Calibri" w:hAnsi="Calibri" w:cs="Book Antiqua"/>
          <w:b/>
          <w:bCs/>
          <w:spacing w:val="-3"/>
          <w:u w:val="single"/>
        </w:rPr>
        <w:t>EDUCATION</w:t>
      </w:r>
    </w:p>
    <w:p w14:paraId="1B532457" w14:textId="77777777" w:rsidR="00504AF8" w:rsidRPr="00EA782F" w:rsidRDefault="00504AF8">
      <w:pPr>
        <w:widowControl/>
        <w:spacing w:line="240" w:lineRule="atLeast"/>
        <w:jc w:val="both"/>
        <w:rPr>
          <w:rFonts w:ascii="Calibri" w:hAnsi="Calibri" w:cs="Book Antiqua"/>
          <w:spacing w:val="-3"/>
        </w:rPr>
      </w:pPr>
    </w:p>
    <w:p w14:paraId="777B227D" w14:textId="0C65E78F" w:rsidR="00504AF8" w:rsidRDefault="00504AF8">
      <w:pPr>
        <w:widowControl/>
        <w:tabs>
          <w:tab w:val="left" w:pos="320"/>
          <w:tab w:val="left" w:pos="720"/>
        </w:tabs>
        <w:spacing w:line="240" w:lineRule="atLeast"/>
        <w:jc w:val="both"/>
        <w:rPr>
          <w:rFonts w:ascii="Calibri" w:hAnsi="Calibri" w:cs="Book Antiqua"/>
          <w:spacing w:val="-3"/>
        </w:rPr>
      </w:pPr>
      <w:r w:rsidRPr="00EA782F">
        <w:rPr>
          <w:rFonts w:ascii="Calibri" w:hAnsi="Calibri" w:cs="Book Antiqua"/>
          <w:spacing w:val="-3"/>
        </w:rPr>
        <w:tab/>
        <w:t>1973:</w:t>
      </w:r>
      <w:r w:rsidRPr="00EA782F">
        <w:rPr>
          <w:rFonts w:ascii="Calibri" w:hAnsi="Calibri" w:cs="Book Antiqua"/>
          <w:spacing w:val="-3"/>
        </w:rPr>
        <w:tab/>
        <w:t>Graduate</w:t>
      </w:r>
      <w:r w:rsidR="006526AD">
        <w:rPr>
          <w:rFonts w:ascii="Calibri" w:hAnsi="Calibri" w:cs="Book Antiqua"/>
          <w:spacing w:val="-3"/>
        </w:rPr>
        <w:t xml:space="preserve">, </w:t>
      </w:r>
      <w:r w:rsidRPr="00EA782F">
        <w:rPr>
          <w:rFonts w:ascii="Calibri" w:hAnsi="Calibri" w:cs="Book Antiqua"/>
          <w:spacing w:val="-3"/>
        </w:rPr>
        <w:t>Woodward High School</w:t>
      </w:r>
      <w:r w:rsidR="006526AD">
        <w:rPr>
          <w:rFonts w:ascii="Calibri" w:hAnsi="Calibri" w:cs="Book Antiqua"/>
          <w:spacing w:val="-3"/>
        </w:rPr>
        <w:t xml:space="preserve"> – </w:t>
      </w:r>
      <w:r w:rsidRPr="00EA782F">
        <w:rPr>
          <w:rFonts w:ascii="Calibri" w:hAnsi="Calibri" w:cs="Book Antiqua"/>
          <w:spacing w:val="-3"/>
        </w:rPr>
        <w:t>Cincinnati, Ohio</w:t>
      </w:r>
    </w:p>
    <w:p w14:paraId="53DDD6DE" w14:textId="77777777" w:rsidR="006526AD" w:rsidRPr="00EA782F" w:rsidRDefault="006526AD">
      <w:pPr>
        <w:widowControl/>
        <w:tabs>
          <w:tab w:val="left" w:pos="320"/>
          <w:tab w:val="left" w:pos="720"/>
        </w:tabs>
        <w:spacing w:line="240" w:lineRule="atLeast"/>
        <w:jc w:val="both"/>
        <w:rPr>
          <w:rFonts w:ascii="Calibri" w:hAnsi="Calibri" w:cs="Book Antiqua"/>
          <w:spacing w:val="-3"/>
        </w:rPr>
      </w:pPr>
    </w:p>
    <w:p w14:paraId="49E701D5" w14:textId="7641EBA3" w:rsidR="00504AF8" w:rsidRPr="00EA782F" w:rsidRDefault="00504AF8">
      <w:pPr>
        <w:widowControl/>
        <w:tabs>
          <w:tab w:val="left" w:pos="320"/>
          <w:tab w:val="left" w:pos="720"/>
        </w:tabs>
        <w:spacing w:line="240" w:lineRule="atLeast"/>
        <w:jc w:val="both"/>
        <w:rPr>
          <w:rFonts w:ascii="Calibri" w:hAnsi="Calibri" w:cs="Book Antiqua"/>
          <w:spacing w:val="-3"/>
        </w:rPr>
      </w:pPr>
      <w:r w:rsidRPr="00EA782F">
        <w:rPr>
          <w:rFonts w:ascii="Calibri" w:hAnsi="Calibri" w:cs="Book Antiqua"/>
          <w:spacing w:val="-3"/>
        </w:rPr>
        <w:tab/>
        <w:t>1977:</w:t>
      </w:r>
      <w:r w:rsidRPr="00EA782F">
        <w:rPr>
          <w:rFonts w:ascii="Calibri" w:hAnsi="Calibri" w:cs="Book Antiqua"/>
          <w:spacing w:val="-3"/>
        </w:rPr>
        <w:tab/>
        <w:t>Bachelor of Arts, Miami University</w:t>
      </w:r>
      <w:r w:rsidR="006526AD">
        <w:rPr>
          <w:rFonts w:ascii="Calibri" w:hAnsi="Calibri" w:cs="Book Antiqua"/>
          <w:spacing w:val="-3"/>
        </w:rPr>
        <w:t xml:space="preserve"> – </w:t>
      </w:r>
      <w:r w:rsidRPr="00EA782F">
        <w:rPr>
          <w:rFonts w:ascii="Calibri" w:hAnsi="Calibri" w:cs="Book Antiqua"/>
          <w:spacing w:val="-3"/>
        </w:rPr>
        <w:t>Oxford, Ohio</w:t>
      </w:r>
    </w:p>
    <w:p w14:paraId="3E3E1BED" w14:textId="77777777" w:rsidR="00504AF8" w:rsidRPr="00EA782F" w:rsidRDefault="00504AF8">
      <w:pPr>
        <w:widowControl/>
        <w:tabs>
          <w:tab w:val="left" w:pos="320"/>
          <w:tab w:val="left" w:pos="720"/>
        </w:tabs>
        <w:spacing w:line="240" w:lineRule="atLeast"/>
        <w:jc w:val="both"/>
        <w:rPr>
          <w:rFonts w:ascii="Calibri" w:hAnsi="Calibri" w:cs="Book Antiqua"/>
          <w:spacing w:val="-3"/>
        </w:rPr>
      </w:pPr>
      <w:r w:rsidRPr="00EA782F">
        <w:rPr>
          <w:rFonts w:ascii="Calibri" w:hAnsi="Calibri" w:cs="Book Antiqua"/>
          <w:spacing w:val="-3"/>
        </w:rPr>
        <w:tab/>
      </w:r>
    </w:p>
    <w:p w14:paraId="6FC21AE0" w14:textId="1AC81AA5" w:rsidR="00504AF8" w:rsidRPr="00EA782F" w:rsidRDefault="00504AF8">
      <w:pPr>
        <w:widowControl/>
        <w:tabs>
          <w:tab w:val="left" w:pos="320"/>
          <w:tab w:val="left" w:pos="720"/>
        </w:tabs>
        <w:spacing w:line="240" w:lineRule="atLeast"/>
        <w:jc w:val="both"/>
        <w:rPr>
          <w:rFonts w:ascii="Calibri" w:hAnsi="Calibri" w:cs="Book Antiqua"/>
          <w:spacing w:val="-3"/>
        </w:rPr>
      </w:pPr>
      <w:r w:rsidRPr="00EA782F">
        <w:rPr>
          <w:rFonts w:ascii="Calibri" w:hAnsi="Calibri" w:cs="Book Antiqua"/>
          <w:spacing w:val="-3"/>
        </w:rPr>
        <w:tab/>
        <w:t>1980:</w:t>
      </w:r>
      <w:r w:rsidRPr="00EA782F">
        <w:rPr>
          <w:rFonts w:ascii="Calibri" w:hAnsi="Calibri" w:cs="Book Antiqua"/>
          <w:spacing w:val="-3"/>
        </w:rPr>
        <w:tab/>
        <w:t>J.D.</w:t>
      </w:r>
      <w:r w:rsidR="006526AD">
        <w:rPr>
          <w:rFonts w:ascii="Calibri" w:hAnsi="Calibri" w:cs="Book Antiqua"/>
          <w:spacing w:val="-3"/>
        </w:rPr>
        <w:t>,</w:t>
      </w:r>
      <w:r w:rsidRPr="00EA782F">
        <w:rPr>
          <w:rFonts w:ascii="Calibri" w:hAnsi="Calibri" w:cs="Book Antiqua"/>
          <w:spacing w:val="-3"/>
        </w:rPr>
        <w:t xml:space="preserve"> The John Marshall Law School</w:t>
      </w:r>
      <w:r w:rsidR="006526AD">
        <w:rPr>
          <w:rFonts w:ascii="Calibri" w:hAnsi="Calibri" w:cs="Book Antiqua"/>
          <w:spacing w:val="-3"/>
        </w:rPr>
        <w:t xml:space="preserve"> – </w:t>
      </w:r>
      <w:r w:rsidRPr="00EA782F">
        <w:rPr>
          <w:rFonts w:ascii="Calibri" w:hAnsi="Calibri" w:cs="Book Antiqua"/>
          <w:spacing w:val="-3"/>
        </w:rPr>
        <w:t>Chicago Illinois</w:t>
      </w:r>
    </w:p>
    <w:p w14:paraId="048E0408" w14:textId="77777777" w:rsidR="00504AF8" w:rsidRPr="00EA782F" w:rsidRDefault="00504AF8">
      <w:pPr>
        <w:widowControl/>
        <w:tabs>
          <w:tab w:val="left" w:pos="320"/>
          <w:tab w:val="left" w:pos="720"/>
        </w:tabs>
        <w:spacing w:line="240" w:lineRule="atLeast"/>
        <w:jc w:val="both"/>
        <w:rPr>
          <w:rFonts w:ascii="Calibri" w:hAnsi="Calibri" w:cs="Book Antiqua"/>
          <w:spacing w:val="-3"/>
        </w:rPr>
      </w:pPr>
    </w:p>
    <w:p w14:paraId="573D55BC" w14:textId="77777777" w:rsidR="00504AF8" w:rsidRPr="00EA782F" w:rsidRDefault="00504AF8">
      <w:pPr>
        <w:widowControl/>
        <w:tabs>
          <w:tab w:val="left" w:pos="320"/>
          <w:tab w:val="left" w:pos="720"/>
        </w:tabs>
        <w:spacing w:line="240" w:lineRule="atLeast"/>
        <w:jc w:val="both"/>
        <w:rPr>
          <w:rFonts w:ascii="Calibri" w:hAnsi="Calibri" w:cs="Book Antiqua"/>
          <w:spacing w:val="-3"/>
        </w:rPr>
      </w:pPr>
    </w:p>
    <w:p w14:paraId="670EFB4A" w14:textId="77777777" w:rsidR="00504AF8" w:rsidRPr="00EA782F" w:rsidRDefault="00504AF8">
      <w:pPr>
        <w:widowControl/>
        <w:tabs>
          <w:tab w:val="left" w:pos="320"/>
          <w:tab w:val="left" w:pos="720"/>
        </w:tabs>
        <w:spacing w:line="240" w:lineRule="atLeast"/>
        <w:jc w:val="both"/>
        <w:rPr>
          <w:rFonts w:ascii="Calibri" w:hAnsi="Calibri" w:cs="Book Antiqua"/>
          <w:spacing w:val="-3"/>
        </w:rPr>
      </w:pPr>
      <w:r w:rsidRPr="00EA782F">
        <w:rPr>
          <w:rFonts w:ascii="Calibri" w:hAnsi="Calibri" w:cs="Book Antiqua"/>
          <w:b/>
          <w:bCs/>
          <w:spacing w:val="-3"/>
          <w:u w:val="single"/>
        </w:rPr>
        <w:t>PROFESSIONAL EMPLOYMENT</w:t>
      </w:r>
    </w:p>
    <w:p w14:paraId="44CB3899" w14:textId="58721E8C" w:rsidR="00504AF8" w:rsidRDefault="00E70BF8">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ab/>
        <w:t>Current:</w:t>
      </w:r>
      <w:r>
        <w:rPr>
          <w:rFonts w:ascii="Calibri" w:hAnsi="Calibri" w:cs="Book Antiqua"/>
          <w:spacing w:val="-3"/>
        </w:rPr>
        <w:tab/>
        <w:t>Kapor Law, LLC</w:t>
      </w:r>
    </w:p>
    <w:p w14:paraId="434722F1" w14:textId="424B1C82" w:rsidR="00504AF8" w:rsidRDefault="00E70BF8">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ab/>
        <w:t>Prior:</w:t>
      </w:r>
      <w:r>
        <w:rPr>
          <w:rFonts w:ascii="Calibri" w:hAnsi="Calibri" w:cs="Book Antiqua"/>
          <w:spacing w:val="-3"/>
        </w:rPr>
        <w:tab/>
      </w:r>
      <w:r w:rsidR="007B18C8">
        <w:rPr>
          <w:rFonts w:ascii="Calibri" w:hAnsi="Calibri" w:cs="Book Antiqua"/>
          <w:spacing w:val="-3"/>
        </w:rPr>
        <w:t>Kapor Davis</w:t>
      </w:r>
      <w:r w:rsidR="00504AF8" w:rsidRPr="00EA782F">
        <w:rPr>
          <w:rFonts w:ascii="Calibri" w:hAnsi="Calibri" w:cs="Book Antiqua"/>
          <w:spacing w:val="-3"/>
        </w:rPr>
        <w:t xml:space="preserve"> &amp; Associates</w:t>
      </w:r>
      <w:r w:rsidR="00126EEB">
        <w:rPr>
          <w:rFonts w:ascii="Calibri" w:hAnsi="Calibri" w:cs="Book Antiqua"/>
          <w:spacing w:val="-3"/>
        </w:rPr>
        <w:t>, LLC</w:t>
      </w:r>
    </w:p>
    <w:p w14:paraId="25342752" w14:textId="314EBAA8" w:rsidR="00E70BF8" w:rsidRPr="00EA782F" w:rsidRDefault="00E70BF8">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t>David Kapor &amp; Associates, LLC</w:t>
      </w:r>
    </w:p>
    <w:p w14:paraId="1B145DD5" w14:textId="77777777" w:rsidR="00504AF8" w:rsidRPr="00EA782F" w:rsidRDefault="00504AF8">
      <w:pPr>
        <w:widowControl/>
        <w:tabs>
          <w:tab w:val="left" w:pos="320"/>
          <w:tab w:val="left" w:pos="720"/>
        </w:tabs>
        <w:spacing w:line="240" w:lineRule="atLeast"/>
        <w:jc w:val="both"/>
        <w:rPr>
          <w:rFonts w:ascii="Calibri" w:hAnsi="Calibri" w:cs="Book Antiqua"/>
          <w:spacing w:val="-3"/>
        </w:rPr>
      </w:pPr>
    </w:p>
    <w:p w14:paraId="77606587" w14:textId="77777777" w:rsidR="00504AF8" w:rsidRPr="00EA782F" w:rsidRDefault="00504AF8">
      <w:pPr>
        <w:widowControl/>
        <w:tabs>
          <w:tab w:val="left" w:pos="320"/>
          <w:tab w:val="left" w:pos="720"/>
        </w:tabs>
        <w:spacing w:line="240" w:lineRule="atLeast"/>
        <w:jc w:val="both"/>
        <w:rPr>
          <w:rFonts w:ascii="Calibri" w:hAnsi="Calibri" w:cs="Book Antiqua"/>
          <w:spacing w:val="-3"/>
        </w:rPr>
      </w:pPr>
      <w:r w:rsidRPr="00EA782F">
        <w:rPr>
          <w:rFonts w:ascii="Calibri" w:hAnsi="Calibri" w:cs="Book Antiqua"/>
          <w:b/>
          <w:bCs/>
          <w:spacing w:val="-3"/>
          <w:u w:val="single"/>
        </w:rPr>
        <w:t>LICENSURE</w:t>
      </w:r>
    </w:p>
    <w:p w14:paraId="4823F23D" w14:textId="77777777" w:rsidR="00504AF8" w:rsidRPr="00EA782F" w:rsidRDefault="00504AF8">
      <w:pPr>
        <w:widowControl/>
        <w:tabs>
          <w:tab w:val="left" w:pos="320"/>
          <w:tab w:val="left" w:pos="720"/>
        </w:tabs>
        <w:spacing w:line="240" w:lineRule="atLeast"/>
        <w:jc w:val="both"/>
        <w:rPr>
          <w:rFonts w:ascii="Calibri" w:hAnsi="Calibri" w:cs="Book Antiqua"/>
          <w:spacing w:val="-3"/>
        </w:rPr>
      </w:pPr>
    </w:p>
    <w:p w14:paraId="2610F44A" w14:textId="285C34ED" w:rsidR="005D605D" w:rsidRDefault="00504AF8">
      <w:pPr>
        <w:widowControl/>
        <w:tabs>
          <w:tab w:val="left" w:pos="320"/>
          <w:tab w:val="left" w:pos="720"/>
          <w:tab w:val="left" w:pos="1440"/>
        </w:tabs>
        <w:spacing w:line="240" w:lineRule="atLeast"/>
        <w:ind w:left="2160" w:hanging="2160"/>
        <w:jc w:val="both"/>
        <w:rPr>
          <w:rFonts w:ascii="Calibri" w:hAnsi="Calibri" w:cs="Book Antiqua"/>
          <w:spacing w:val="-3"/>
        </w:rPr>
      </w:pPr>
      <w:r w:rsidRPr="00EA782F">
        <w:rPr>
          <w:rFonts w:ascii="Calibri" w:hAnsi="Calibri" w:cs="Book Antiqua"/>
          <w:spacing w:val="-3"/>
        </w:rPr>
        <w:tab/>
        <w:t>1980</w:t>
      </w:r>
      <w:r w:rsidRPr="00EA782F">
        <w:rPr>
          <w:rFonts w:ascii="Calibri" w:hAnsi="Calibri" w:cs="Book Antiqua"/>
          <w:spacing w:val="-3"/>
        </w:rPr>
        <w:tab/>
        <w:t xml:space="preserve">State of Illinois </w:t>
      </w:r>
      <w:r w:rsidR="005D605D">
        <w:rPr>
          <w:rFonts w:ascii="Calibri" w:hAnsi="Calibri" w:cs="Book Antiqua"/>
          <w:spacing w:val="-3"/>
        </w:rPr>
        <w:t>Supreme Court</w:t>
      </w:r>
    </w:p>
    <w:p w14:paraId="73788476" w14:textId="77777777" w:rsidR="005D605D" w:rsidRDefault="005D605D">
      <w:pPr>
        <w:widowControl/>
        <w:tabs>
          <w:tab w:val="left" w:pos="320"/>
          <w:tab w:val="left" w:pos="720"/>
          <w:tab w:val="left" w:pos="1440"/>
        </w:tabs>
        <w:spacing w:line="240" w:lineRule="atLeast"/>
        <w:ind w:left="2160" w:hanging="2160"/>
        <w:jc w:val="both"/>
        <w:rPr>
          <w:rFonts w:ascii="Calibri" w:hAnsi="Calibri" w:cs="Book Antiqua"/>
          <w:spacing w:val="-3"/>
        </w:rPr>
      </w:pPr>
    </w:p>
    <w:p w14:paraId="717E8AF1" w14:textId="1D7BD2F0" w:rsidR="00504AF8" w:rsidRDefault="005D605D">
      <w:pPr>
        <w:widowControl/>
        <w:tabs>
          <w:tab w:val="left" w:pos="320"/>
          <w:tab w:val="left" w:pos="720"/>
          <w:tab w:val="left" w:pos="1440"/>
        </w:tabs>
        <w:spacing w:line="240" w:lineRule="atLeast"/>
        <w:ind w:left="2160" w:hanging="2160"/>
        <w:jc w:val="both"/>
        <w:rPr>
          <w:rFonts w:ascii="Calibri" w:hAnsi="Calibri" w:cs="Book Antiqua"/>
          <w:spacing w:val="-3"/>
        </w:rPr>
      </w:pPr>
      <w:r>
        <w:rPr>
          <w:rFonts w:ascii="Calibri" w:hAnsi="Calibri" w:cs="Book Antiqua"/>
          <w:spacing w:val="-3"/>
        </w:rPr>
        <w:tab/>
        <w:t>1981</w:t>
      </w:r>
      <w:r>
        <w:rPr>
          <w:rFonts w:ascii="Calibri" w:hAnsi="Calibri" w:cs="Book Antiqua"/>
          <w:spacing w:val="-3"/>
        </w:rPr>
        <w:tab/>
      </w:r>
      <w:r w:rsidR="00504AF8" w:rsidRPr="00EA782F">
        <w:rPr>
          <w:rFonts w:ascii="Calibri" w:hAnsi="Calibri" w:cs="Book Antiqua"/>
          <w:spacing w:val="-3"/>
        </w:rPr>
        <w:t>U.S. Court of Appeals, 7th Circuit</w:t>
      </w:r>
    </w:p>
    <w:p w14:paraId="013F8047" w14:textId="77777777" w:rsidR="008912AE" w:rsidRDefault="008912AE" w:rsidP="008912AE">
      <w:pPr>
        <w:jc w:val="both"/>
        <w:rPr>
          <w:rFonts w:eastAsia="Times New Roman" w:cstheme="minorHAnsi"/>
        </w:rPr>
      </w:pPr>
    </w:p>
    <w:p w14:paraId="0761FF45" w14:textId="16DE08FD" w:rsidR="008912AE" w:rsidRPr="008912AE" w:rsidRDefault="008912AE" w:rsidP="008912AE">
      <w:pPr>
        <w:jc w:val="both"/>
        <w:rPr>
          <w:rFonts w:asciiTheme="minorHAnsi" w:eastAsia="Times New Roman" w:hAnsiTheme="minorHAnsi" w:cstheme="minorHAnsi"/>
        </w:rPr>
      </w:pPr>
      <w:r>
        <w:rPr>
          <w:rFonts w:asciiTheme="minorHAnsi" w:eastAsia="Times New Roman" w:hAnsiTheme="minorHAnsi" w:cstheme="minorHAnsi"/>
        </w:rPr>
        <w:t xml:space="preserve">   1981</w:t>
      </w:r>
      <w:r w:rsidRPr="008912AE">
        <w:rPr>
          <w:rFonts w:asciiTheme="minorHAnsi" w:eastAsia="Times New Roman" w:hAnsiTheme="minorHAnsi" w:cstheme="minorHAnsi"/>
        </w:rPr>
        <w:tab/>
        <w:t>United States District Court, Southern District of Ohio</w:t>
      </w:r>
    </w:p>
    <w:p w14:paraId="1EA524EE" w14:textId="77777777" w:rsidR="005D605D" w:rsidRDefault="005D605D">
      <w:pPr>
        <w:widowControl/>
        <w:tabs>
          <w:tab w:val="left" w:pos="320"/>
          <w:tab w:val="left" w:pos="720"/>
          <w:tab w:val="left" w:pos="1440"/>
        </w:tabs>
        <w:spacing w:line="240" w:lineRule="atLeast"/>
        <w:ind w:left="2160" w:hanging="2160"/>
        <w:jc w:val="both"/>
        <w:rPr>
          <w:rFonts w:ascii="Calibri" w:hAnsi="Calibri" w:cs="Book Antiqua"/>
          <w:spacing w:val="-3"/>
        </w:rPr>
      </w:pPr>
    </w:p>
    <w:p w14:paraId="40868F29" w14:textId="32F61679" w:rsidR="005D605D" w:rsidRPr="00EA782F" w:rsidRDefault="005D605D">
      <w:pPr>
        <w:widowControl/>
        <w:tabs>
          <w:tab w:val="left" w:pos="320"/>
          <w:tab w:val="left" w:pos="720"/>
          <w:tab w:val="left" w:pos="1440"/>
        </w:tabs>
        <w:spacing w:line="240" w:lineRule="atLeast"/>
        <w:ind w:left="2160" w:hanging="2160"/>
        <w:jc w:val="both"/>
        <w:rPr>
          <w:rFonts w:ascii="Calibri" w:hAnsi="Calibri" w:cs="Book Antiqua"/>
          <w:spacing w:val="-3"/>
        </w:rPr>
      </w:pPr>
      <w:r>
        <w:rPr>
          <w:rFonts w:ascii="Calibri" w:hAnsi="Calibri" w:cs="Book Antiqua"/>
          <w:spacing w:val="-3"/>
        </w:rPr>
        <w:tab/>
        <w:t>1981</w:t>
      </w:r>
      <w:r>
        <w:rPr>
          <w:rFonts w:ascii="Calibri" w:hAnsi="Calibri" w:cs="Book Antiqua"/>
          <w:spacing w:val="-3"/>
        </w:rPr>
        <w:tab/>
      </w:r>
      <w:r w:rsidR="008912AE">
        <w:rPr>
          <w:rFonts w:ascii="Calibri" w:hAnsi="Calibri" w:cs="Book Antiqua"/>
          <w:spacing w:val="-3"/>
        </w:rPr>
        <w:t>The Supreme</w:t>
      </w:r>
      <w:r w:rsidR="00D704B4">
        <w:rPr>
          <w:rFonts w:ascii="Calibri" w:hAnsi="Calibri" w:cs="Book Antiqua"/>
          <w:spacing w:val="-3"/>
        </w:rPr>
        <w:t xml:space="preserve"> Court of Ohio</w:t>
      </w:r>
    </w:p>
    <w:p w14:paraId="052EE36D" w14:textId="77777777" w:rsidR="00504AF8" w:rsidRPr="00EA782F" w:rsidRDefault="00504AF8">
      <w:pPr>
        <w:widowControl/>
        <w:tabs>
          <w:tab w:val="left" w:pos="320"/>
          <w:tab w:val="left" w:pos="720"/>
        </w:tabs>
        <w:spacing w:line="240" w:lineRule="atLeast"/>
        <w:jc w:val="both"/>
        <w:rPr>
          <w:rFonts w:ascii="Calibri" w:hAnsi="Calibri" w:cs="Book Antiqua"/>
          <w:spacing w:val="-3"/>
        </w:rPr>
      </w:pPr>
    </w:p>
    <w:p w14:paraId="72D783AB" w14:textId="017EA279" w:rsidR="00504AF8" w:rsidRPr="00EA782F" w:rsidRDefault="00504AF8">
      <w:pPr>
        <w:widowControl/>
        <w:tabs>
          <w:tab w:val="left" w:pos="320"/>
          <w:tab w:val="left" w:pos="720"/>
        </w:tabs>
        <w:spacing w:line="240" w:lineRule="atLeast"/>
        <w:jc w:val="both"/>
        <w:rPr>
          <w:rFonts w:ascii="Calibri" w:hAnsi="Calibri" w:cs="Book Antiqua"/>
          <w:spacing w:val="-3"/>
        </w:rPr>
      </w:pPr>
      <w:r w:rsidRPr="00EA782F">
        <w:rPr>
          <w:rFonts w:ascii="Calibri" w:hAnsi="Calibri" w:cs="Book Antiqua"/>
          <w:spacing w:val="-3"/>
        </w:rPr>
        <w:tab/>
        <w:t>198</w:t>
      </w:r>
      <w:r w:rsidR="005D605D">
        <w:rPr>
          <w:rFonts w:ascii="Calibri" w:hAnsi="Calibri" w:cs="Book Antiqua"/>
          <w:spacing w:val="-3"/>
        </w:rPr>
        <w:t>7</w:t>
      </w:r>
      <w:r w:rsidRPr="00EA782F">
        <w:rPr>
          <w:rFonts w:ascii="Calibri" w:hAnsi="Calibri" w:cs="Book Antiqua"/>
          <w:spacing w:val="-3"/>
        </w:rPr>
        <w:tab/>
        <w:t>U.S. Court of Appeals, 6th Circuit</w:t>
      </w:r>
    </w:p>
    <w:p w14:paraId="50E3245E" w14:textId="77777777" w:rsidR="00504AF8" w:rsidRPr="00EA782F" w:rsidRDefault="00504AF8">
      <w:pPr>
        <w:widowControl/>
        <w:tabs>
          <w:tab w:val="left" w:pos="320"/>
          <w:tab w:val="left" w:pos="720"/>
        </w:tabs>
        <w:spacing w:line="240" w:lineRule="atLeast"/>
        <w:jc w:val="both"/>
        <w:rPr>
          <w:rFonts w:ascii="Calibri" w:hAnsi="Calibri" w:cs="Book Antiqua"/>
          <w:spacing w:val="-3"/>
        </w:rPr>
      </w:pPr>
    </w:p>
    <w:p w14:paraId="34F6FDB2" w14:textId="762EEE73" w:rsidR="00504AF8" w:rsidRPr="00EA782F" w:rsidRDefault="00504AF8">
      <w:pPr>
        <w:widowControl/>
        <w:tabs>
          <w:tab w:val="left" w:pos="320"/>
          <w:tab w:val="left" w:pos="720"/>
        </w:tabs>
        <w:spacing w:line="240" w:lineRule="atLeast"/>
        <w:jc w:val="both"/>
        <w:rPr>
          <w:rFonts w:ascii="Calibri" w:hAnsi="Calibri" w:cs="Book Antiqua"/>
          <w:spacing w:val="-3"/>
        </w:rPr>
      </w:pPr>
      <w:r w:rsidRPr="00EA782F">
        <w:rPr>
          <w:rFonts w:ascii="Calibri" w:hAnsi="Calibri" w:cs="Book Antiqua"/>
          <w:spacing w:val="-3"/>
        </w:rPr>
        <w:tab/>
        <w:t>1990</w:t>
      </w:r>
      <w:r w:rsidRPr="00EA782F">
        <w:rPr>
          <w:rFonts w:ascii="Calibri" w:hAnsi="Calibri" w:cs="Book Antiqua"/>
          <w:spacing w:val="-3"/>
        </w:rPr>
        <w:tab/>
        <w:t>Supreme Court of the United States of America</w:t>
      </w:r>
    </w:p>
    <w:p w14:paraId="026F5D73" w14:textId="77777777" w:rsidR="00504AF8" w:rsidRPr="00EA782F" w:rsidRDefault="00504AF8">
      <w:pPr>
        <w:widowControl/>
        <w:tabs>
          <w:tab w:val="left" w:pos="320"/>
          <w:tab w:val="left" w:pos="720"/>
        </w:tabs>
        <w:spacing w:line="240" w:lineRule="atLeast"/>
        <w:jc w:val="both"/>
        <w:rPr>
          <w:rFonts w:ascii="Calibri" w:hAnsi="Calibri" w:cs="Book Antiqua"/>
          <w:spacing w:val="-3"/>
        </w:rPr>
      </w:pPr>
    </w:p>
    <w:p w14:paraId="0560B8B5" w14:textId="77777777" w:rsidR="00504AF8" w:rsidRPr="00EA782F" w:rsidRDefault="00504AF8">
      <w:pPr>
        <w:widowControl/>
        <w:tabs>
          <w:tab w:val="left" w:pos="320"/>
          <w:tab w:val="left" w:pos="720"/>
        </w:tabs>
        <w:spacing w:line="240" w:lineRule="atLeast"/>
        <w:jc w:val="both"/>
        <w:rPr>
          <w:rFonts w:ascii="Calibri" w:hAnsi="Calibri" w:cs="Book Antiqua"/>
          <w:spacing w:val="-3"/>
        </w:rPr>
      </w:pPr>
      <w:r w:rsidRPr="00EA782F">
        <w:rPr>
          <w:rFonts w:ascii="Calibri" w:hAnsi="Calibri" w:cs="Book Antiqua"/>
          <w:b/>
          <w:bCs/>
          <w:spacing w:val="-3"/>
          <w:u w:val="single"/>
        </w:rPr>
        <w:t>MEMBERSHIPS</w:t>
      </w:r>
    </w:p>
    <w:p w14:paraId="6A9AA682" w14:textId="77777777" w:rsidR="00504AF8" w:rsidRPr="00EA782F" w:rsidRDefault="00504AF8">
      <w:pPr>
        <w:widowControl/>
        <w:tabs>
          <w:tab w:val="left" w:pos="320"/>
          <w:tab w:val="left" w:pos="720"/>
        </w:tabs>
        <w:spacing w:line="240" w:lineRule="atLeast"/>
        <w:jc w:val="both"/>
        <w:rPr>
          <w:rFonts w:ascii="Calibri" w:hAnsi="Calibri" w:cs="Book Antiqua"/>
          <w:spacing w:val="-3"/>
        </w:rPr>
      </w:pPr>
    </w:p>
    <w:p w14:paraId="49F2C73F" w14:textId="77777777" w:rsidR="00504AF8" w:rsidRPr="00EA782F" w:rsidRDefault="00EA782F">
      <w:pPr>
        <w:widowControl/>
        <w:tabs>
          <w:tab w:val="left" w:pos="320"/>
          <w:tab w:val="left" w:pos="720"/>
        </w:tabs>
        <w:spacing w:line="240" w:lineRule="atLeast"/>
        <w:ind w:left="320" w:hanging="320"/>
        <w:jc w:val="both"/>
        <w:rPr>
          <w:rFonts w:ascii="Calibri" w:hAnsi="Calibri" w:cs="Book Antiqua"/>
          <w:spacing w:val="-3"/>
        </w:rPr>
      </w:pPr>
      <w:r>
        <w:rPr>
          <w:rFonts w:ascii="Calibri" w:hAnsi="Calibri" w:cs="Book Antiqua"/>
          <w:spacing w:val="-3"/>
        </w:rPr>
        <w:tab/>
      </w:r>
      <w:r w:rsidR="00504AF8" w:rsidRPr="00EA782F">
        <w:rPr>
          <w:rFonts w:ascii="Calibri" w:hAnsi="Calibri" w:cs="Book Antiqua"/>
          <w:spacing w:val="-3"/>
        </w:rPr>
        <w:t>Cincinnati Bar Association, Ohio State Bar Association, American Trial Lawyers Association, Ohio Academy of Trial Lawyers, Hamilton County Trial Lawyers Association, Chicago Bar Association, National Organization of Social Security Claimant's Representa</w:t>
      </w:r>
      <w:r w:rsidR="00504AF8" w:rsidRPr="00EA782F">
        <w:rPr>
          <w:rFonts w:ascii="Calibri" w:hAnsi="Calibri" w:cs="Book Antiqua"/>
          <w:spacing w:val="-3"/>
        </w:rPr>
        <w:softHyphen/>
        <w:t xml:space="preserve">tives </w:t>
      </w:r>
    </w:p>
    <w:p w14:paraId="01D29A60" w14:textId="77777777" w:rsidR="00504AF8" w:rsidRPr="00EA782F" w:rsidRDefault="00504AF8">
      <w:pPr>
        <w:widowControl/>
        <w:tabs>
          <w:tab w:val="left" w:pos="320"/>
          <w:tab w:val="left" w:pos="720"/>
        </w:tabs>
        <w:spacing w:line="240" w:lineRule="atLeast"/>
        <w:jc w:val="both"/>
        <w:rPr>
          <w:rFonts w:ascii="Calibri" w:hAnsi="Calibri" w:cs="Book Antiqua"/>
          <w:spacing w:val="-3"/>
        </w:rPr>
      </w:pPr>
    </w:p>
    <w:p w14:paraId="6D44E4A6" w14:textId="77777777" w:rsidR="003F26A3" w:rsidRDefault="00504AF8">
      <w:pPr>
        <w:widowControl/>
        <w:tabs>
          <w:tab w:val="left" w:pos="320"/>
          <w:tab w:val="left" w:pos="720"/>
        </w:tabs>
        <w:spacing w:line="240" w:lineRule="atLeast"/>
        <w:jc w:val="both"/>
        <w:rPr>
          <w:rFonts w:ascii="Calibri" w:hAnsi="Calibri" w:cs="Book Antiqua"/>
          <w:spacing w:val="-3"/>
        </w:rPr>
      </w:pPr>
      <w:r w:rsidRPr="00EA782F">
        <w:rPr>
          <w:rFonts w:ascii="Calibri" w:hAnsi="Calibri" w:cs="Book Antiqua"/>
          <w:spacing w:val="-3"/>
        </w:rPr>
        <w:tab/>
        <w:t>1997-Present:</w:t>
      </w:r>
      <w:r w:rsidR="007B18C8">
        <w:rPr>
          <w:rFonts w:ascii="Calibri" w:hAnsi="Calibri" w:cs="Book Antiqua"/>
          <w:spacing w:val="-3"/>
        </w:rPr>
        <w:t xml:space="preserve"> </w:t>
      </w:r>
      <w:r w:rsidR="003F26A3">
        <w:rPr>
          <w:rFonts w:ascii="Calibri" w:hAnsi="Calibri" w:cs="Book Antiqua"/>
          <w:spacing w:val="-3"/>
        </w:rPr>
        <w:tab/>
      </w:r>
      <w:r w:rsidRPr="00EA782F">
        <w:rPr>
          <w:rFonts w:ascii="Calibri" w:hAnsi="Calibri" w:cs="Book Antiqua"/>
          <w:spacing w:val="-3"/>
        </w:rPr>
        <w:t>Chair</w:t>
      </w:r>
      <w:r w:rsidR="003F26A3">
        <w:rPr>
          <w:rFonts w:ascii="Calibri" w:hAnsi="Calibri" w:cs="Book Antiqua"/>
          <w:spacing w:val="-3"/>
        </w:rPr>
        <w:t>person</w:t>
      </w:r>
      <w:r w:rsidR="007B18C8">
        <w:rPr>
          <w:rFonts w:ascii="Calibri" w:hAnsi="Calibri" w:cs="Book Antiqua"/>
          <w:spacing w:val="-3"/>
        </w:rPr>
        <w:t xml:space="preserve">, </w:t>
      </w:r>
      <w:r w:rsidRPr="00EA782F">
        <w:rPr>
          <w:rFonts w:ascii="Calibri" w:hAnsi="Calibri" w:cs="Book Antiqua"/>
          <w:spacing w:val="-3"/>
        </w:rPr>
        <w:t xml:space="preserve">Cincinnati Bar Association's Social </w:t>
      </w:r>
      <w:r w:rsidR="003F26A3">
        <w:rPr>
          <w:rFonts w:ascii="Calibri" w:hAnsi="Calibri" w:cs="Book Antiqua"/>
          <w:spacing w:val="-3"/>
        </w:rPr>
        <w:t xml:space="preserve">Security Practice Committee </w:t>
      </w:r>
    </w:p>
    <w:p w14:paraId="07790A3A" w14:textId="43892AFE" w:rsidR="00504AF8" w:rsidRPr="00EA782F" w:rsidRDefault="00504AF8">
      <w:pPr>
        <w:widowControl/>
        <w:tabs>
          <w:tab w:val="left" w:pos="320"/>
          <w:tab w:val="left" w:pos="720"/>
        </w:tabs>
        <w:spacing w:line="240" w:lineRule="atLeast"/>
        <w:jc w:val="both"/>
        <w:rPr>
          <w:rFonts w:ascii="Calibri" w:hAnsi="Calibri" w:cs="Book Antiqua"/>
          <w:spacing w:val="-3"/>
        </w:rPr>
      </w:pPr>
    </w:p>
    <w:p w14:paraId="498A1323" w14:textId="5A191AD8" w:rsidR="00504AF8" w:rsidRPr="00EA782F" w:rsidRDefault="007B18C8">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ab/>
      </w:r>
    </w:p>
    <w:p w14:paraId="510CFBCC" w14:textId="78E61D8D" w:rsidR="00504AF8" w:rsidRPr="00EA782F" w:rsidRDefault="00EA782F">
      <w:pPr>
        <w:widowControl/>
        <w:tabs>
          <w:tab w:val="left" w:pos="320"/>
          <w:tab w:val="left" w:pos="720"/>
        </w:tabs>
        <w:spacing w:line="240" w:lineRule="atLeast"/>
        <w:ind w:left="320" w:hanging="320"/>
        <w:jc w:val="both"/>
        <w:rPr>
          <w:rFonts w:ascii="Calibri" w:hAnsi="Calibri" w:cs="Book Antiqua"/>
          <w:spacing w:val="-3"/>
        </w:rPr>
      </w:pPr>
      <w:r>
        <w:rPr>
          <w:rFonts w:ascii="Calibri" w:hAnsi="Calibri" w:cs="Book Antiqua"/>
          <w:spacing w:val="-3"/>
        </w:rPr>
        <w:lastRenderedPageBreak/>
        <w:tab/>
      </w:r>
      <w:r w:rsidR="00504AF8" w:rsidRPr="00EA782F">
        <w:rPr>
          <w:rFonts w:ascii="Calibri" w:hAnsi="Calibri" w:cs="Book Antiqua"/>
          <w:spacing w:val="-3"/>
        </w:rPr>
        <w:t>Additional Committee Memberships: Negligence Law, Conference with the Cincinnati Academy of Medicine, Social Security, Arbitration</w:t>
      </w:r>
    </w:p>
    <w:p w14:paraId="7A24A6B5" w14:textId="6B61AC1C" w:rsidR="00504AF8" w:rsidRDefault="00504AF8">
      <w:pPr>
        <w:widowControl/>
        <w:tabs>
          <w:tab w:val="left" w:pos="320"/>
          <w:tab w:val="left" w:pos="720"/>
        </w:tabs>
        <w:spacing w:line="240" w:lineRule="atLeast"/>
        <w:jc w:val="both"/>
        <w:rPr>
          <w:rFonts w:ascii="Calibri" w:hAnsi="Calibri" w:cs="Book Antiqua"/>
          <w:spacing w:val="-3"/>
        </w:rPr>
      </w:pPr>
    </w:p>
    <w:p w14:paraId="55A19EC7" w14:textId="633DBF6D" w:rsidR="003F26A3" w:rsidRDefault="003F26A3">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2009-Current</w:t>
      </w:r>
      <w:r>
        <w:rPr>
          <w:rFonts w:ascii="Calibri" w:hAnsi="Calibri" w:cs="Book Antiqua"/>
          <w:spacing w:val="-3"/>
        </w:rPr>
        <w:tab/>
        <w:t>Trustee of the Loveland Symmes Fire Department</w:t>
      </w:r>
    </w:p>
    <w:p w14:paraId="3D9A200D" w14:textId="77777777" w:rsidR="003F26A3" w:rsidRDefault="003F26A3">
      <w:pPr>
        <w:widowControl/>
        <w:tabs>
          <w:tab w:val="left" w:pos="320"/>
          <w:tab w:val="left" w:pos="720"/>
        </w:tabs>
        <w:spacing w:line="240" w:lineRule="atLeast"/>
        <w:jc w:val="both"/>
        <w:rPr>
          <w:rFonts w:ascii="Calibri" w:hAnsi="Calibri" w:cs="Book Antiqua"/>
          <w:spacing w:val="-3"/>
        </w:rPr>
      </w:pPr>
    </w:p>
    <w:p w14:paraId="1D14A097" w14:textId="2FCBD386" w:rsidR="000D10EF" w:rsidRPr="003F26A3" w:rsidRDefault="003F26A3">
      <w:pPr>
        <w:widowControl/>
        <w:tabs>
          <w:tab w:val="left" w:pos="320"/>
          <w:tab w:val="left" w:pos="720"/>
        </w:tabs>
        <w:spacing w:line="240" w:lineRule="atLeast"/>
        <w:jc w:val="both"/>
        <w:rPr>
          <w:rFonts w:ascii="Calibri" w:hAnsi="Calibri" w:cs="Book Antiqua"/>
          <w:b/>
          <w:bCs/>
          <w:spacing w:val="-3"/>
        </w:rPr>
      </w:pPr>
      <w:r w:rsidRPr="003F26A3">
        <w:rPr>
          <w:rFonts w:ascii="Calibri" w:hAnsi="Calibri" w:cs="Book Antiqua"/>
          <w:b/>
          <w:bCs/>
          <w:spacing w:val="-3"/>
        </w:rPr>
        <w:t>AWARDS</w:t>
      </w:r>
    </w:p>
    <w:p w14:paraId="6B1C79A5" w14:textId="77777777" w:rsidR="00504AF8" w:rsidRDefault="00504AF8">
      <w:pPr>
        <w:widowControl/>
        <w:tabs>
          <w:tab w:val="left" w:pos="320"/>
          <w:tab w:val="left" w:pos="720"/>
        </w:tabs>
        <w:spacing w:line="240" w:lineRule="atLeast"/>
        <w:jc w:val="both"/>
        <w:rPr>
          <w:rFonts w:ascii="Calibri" w:hAnsi="Calibri" w:cs="Book Antiqua"/>
          <w:spacing w:val="-3"/>
        </w:rPr>
      </w:pPr>
      <w:r w:rsidRPr="00EA782F">
        <w:rPr>
          <w:rFonts w:ascii="Calibri" w:hAnsi="Calibri" w:cs="Book Antiqua"/>
          <w:spacing w:val="-3"/>
        </w:rPr>
        <w:tab/>
      </w:r>
    </w:p>
    <w:p w14:paraId="44808BED" w14:textId="3AA30562" w:rsidR="003F26A3" w:rsidRDefault="003F26A3">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2011</w:t>
      </w:r>
      <w:r>
        <w:rPr>
          <w:rFonts w:ascii="Calibri" w:hAnsi="Calibri" w:cs="Book Antiqua"/>
          <w:spacing w:val="-3"/>
        </w:rPr>
        <w:tab/>
      </w:r>
      <w:r>
        <w:rPr>
          <w:rFonts w:ascii="Calibri" w:hAnsi="Calibri" w:cs="Book Antiqua"/>
          <w:spacing w:val="-3"/>
        </w:rPr>
        <w:tab/>
      </w:r>
      <w:r w:rsidRPr="003F26A3">
        <w:rPr>
          <w:rFonts w:ascii="Calibri" w:hAnsi="Calibri" w:cs="Book Antiqua"/>
          <w:b/>
          <w:bCs/>
          <w:spacing w:val="-3"/>
        </w:rPr>
        <w:t>Super Lawyer</w:t>
      </w:r>
    </w:p>
    <w:p w14:paraId="274A5393" w14:textId="77777777" w:rsidR="003F26A3" w:rsidRDefault="003F26A3">
      <w:pPr>
        <w:widowControl/>
        <w:tabs>
          <w:tab w:val="left" w:pos="320"/>
          <w:tab w:val="left" w:pos="720"/>
        </w:tabs>
        <w:spacing w:line="240" w:lineRule="atLeast"/>
        <w:jc w:val="both"/>
        <w:rPr>
          <w:rFonts w:ascii="Calibri" w:hAnsi="Calibri" w:cs="Book Antiqua"/>
          <w:spacing w:val="-3"/>
        </w:rPr>
      </w:pPr>
    </w:p>
    <w:p w14:paraId="53520B55" w14:textId="57DFF3C0" w:rsidR="00305600" w:rsidRDefault="00305600" w:rsidP="00305600">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2021</w:t>
      </w:r>
      <w:r>
        <w:rPr>
          <w:rFonts w:ascii="Calibri" w:hAnsi="Calibri" w:cs="Book Antiqua"/>
          <w:spacing w:val="-3"/>
        </w:rPr>
        <w:tab/>
      </w:r>
      <w:r>
        <w:rPr>
          <w:rFonts w:ascii="Calibri" w:hAnsi="Calibri" w:cs="Book Antiqua"/>
          <w:spacing w:val="-3"/>
        </w:rPr>
        <w:tab/>
        <w:t>Top 3 SSD Lawyers in Cincinnati</w:t>
      </w:r>
    </w:p>
    <w:p w14:paraId="4A2174A1" w14:textId="77777777" w:rsidR="00305600" w:rsidRDefault="00305600" w:rsidP="00305600">
      <w:pPr>
        <w:widowControl/>
        <w:tabs>
          <w:tab w:val="left" w:pos="320"/>
          <w:tab w:val="left" w:pos="720"/>
        </w:tabs>
        <w:spacing w:line="240" w:lineRule="atLeast"/>
        <w:jc w:val="both"/>
        <w:rPr>
          <w:rFonts w:ascii="Calibri" w:hAnsi="Calibri" w:cs="Book Antiqua"/>
          <w:spacing w:val="-3"/>
        </w:rPr>
      </w:pPr>
    </w:p>
    <w:p w14:paraId="7252C4BD" w14:textId="095A7E62" w:rsidR="00305600" w:rsidRDefault="00305600" w:rsidP="00305600">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2022</w:t>
      </w:r>
      <w:r>
        <w:rPr>
          <w:rFonts w:ascii="Calibri" w:hAnsi="Calibri" w:cs="Book Antiqua"/>
          <w:spacing w:val="-3"/>
        </w:rPr>
        <w:tab/>
      </w:r>
      <w:r>
        <w:rPr>
          <w:rFonts w:ascii="Calibri" w:hAnsi="Calibri" w:cs="Book Antiqua"/>
          <w:spacing w:val="-3"/>
        </w:rPr>
        <w:tab/>
        <w:t>Top Rated Lawyer</w:t>
      </w:r>
    </w:p>
    <w:p w14:paraId="26A6C0C6" w14:textId="77777777" w:rsidR="00305600" w:rsidRDefault="00305600">
      <w:pPr>
        <w:widowControl/>
        <w:tabs>
          <w:tab w:val="left" w:pos="320"/>
          <w:tab w:val="left" w:pos="720"/>
        </w:tabs>
        <w:spacing w:line="240" w:lineRule="atLeast"/>
        <w:jc w:val="both"/>
        <w:rPr>
          <w:rFonts w:ascii="Calibri" w:hAnsi="Calibri" w:cs="Book Antiqua"/>
          <w:spacing w:val="-3"/>
        </w:rPr>
      </w:pPr>
    </w:p>
    <w:p w14:paraId="68278734" w14:textId="26DF1569" w:rsidR="00305600" w:rsidRDefault="00305600">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2023</w:t>
      </w:r>
      <w:r>
        <w:rPr>
          <w:rFonts w:ascii="Calibri" w:hAnsi="Calibri" w:cs="Book Antiqua"/>
          <w:spacing w:val="-3"/>
        </w:rPr>
        <w:tab/>
      </w:r>
      <w:r>
        <w:rPr>
          <w:rFonts w:ascii="Calibri" w:hAnsi="Calibri" w:cs="Book Antiqua"/>
          <w:spacing w:val="-3"/>
        </w:rPr>
        <w:tab/>
        <w:t>Top 3 Social Security Disability Lawyers in Cincinnati</w:t>
      </w:r>
    </w:p>
    <w:p w14:paraId="10FD0588" w14:textId="77777777" w:rsidR="00305600" w:rsidRDefault="00305600">
      <w:pPr>
        <w:widowControl/>
        <w:tabs>
          <w:tab w:val="left" w:pos="320"/>
          <w:tab w:val="left" w:pos="720"/>
        </w:tabs>
        <w:spacing w:line="240" w:lineRule="atLeast"/>
        <w:jc w:val="both"/>
        <w:rPr>
          <w:rFonts w:ascii="Calibri" w:hAnsi="Calibri" w:cs="Book Antiqua"/>
          <w:spacing w:val="-3"/>
        </w:rPr>
      </w:pPr>
    </w:p>
    <w:p w14:paraId="2A149C53" w14:textId="46615CA4" w:rsidR="003F26A3" w:rsidRDefault="003F26A3">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2023:</w:t>
      </w:r>
      <w:r>
        <w:rPr>
          <w:rFonts w:ascii="Calibri" w:hAnsi="Calibri" w:cs="Book Antiqua"/>
          <w:spacing w:val="-3"/>
        </w:rPr>
        <w:tab/>
      </w:r>
      <w:r>
        <w:rPr>
          <w:rFonts w:ascii="Calibri" w:hAnsi="Calibri" w:cs="Book Antiqua"/>
          <w:spacing w:val="-3"/>
        </w:rPr>
        <w:tab/>
        <w:t>Social Security Disability Leadership: National Top 400</w:t>
      </w:r>
    </w:p>
    <w:p w14:paraId="2FB65A1E" w14:textId="77777777" w:rsidR="00305600" w:rsidRDefault="00305600">
      <w:pPr>
        <w:widowControl/>
        <w:tabs>
          <w:tab w:val="left" w:pos="320"/>
          <w:tab w:val="left" w:pos="720"/>
        </w:tabs>
        <w:spacing w:line="240" w:lineRule="atLeast"/>
        <w:jc w:val="both"/>
        <w:rPr>
          <w:rFonts w:ascii="Calibri" w:hAnsi="Calibri" w:cs="Book Antiqua"/>
          <w:spacing w:val="-3"/>
        </w:rPr>
      </w:pPr>
    </w:p>
    <w:p w14:paraId="459CB44E" w14:textId="78ACCAF3" w:rsidR="003F26A3" w:rsidRDefault="003F26A3">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04/14/23</w:t>
      </w:r>
      <w:r>
        <w:rPr>
          <w:rFonts w:ascii="Calibri" w:hAnsi="Calibri" w:cs="Book Antiqua"/>
          <w:spacing w:val="-3"/>
        </w:rPr>
        <w:tab/>
      </w:r>
      <w:r w:rsidRPr="003F26A3">
        <w:rPr>
          <w:rFonts w:ascii="Calibri" w:hAnsi="Calibri" w:cs="Book Antiqua"/>
          <w:b/>
          <w:bCs/>
          <w:spacing w:val="-3"/>
        </w:rPr>
        <w:t>Angel Award</w:t>
      </w:r>
      <w:r>
        <w:rPr>
          <w:rFonts w:ascii="Calibri" w:hAnsi="Calibri" w:cs="Book Antiqua"/>
          <w:spacing w:val="-3"/>
        </w:rPr>
        <w:t>:</w:t>
      </w:r>
      <w:r>
        <w:rPr>
          <w:rFonts w:ascii="Calibri" w:hAnsi="Calibri" w:cs="Book Antiqua"/>
          <w:spacing w:val="-3"/>
        </w:rPr>
        <w:tab/>
        <w:t xml:space="preserve"> Greater Cincinnati Behavioral Health Services</w:t>
      </w:r>
    </w:p>
    <w:p w14:paraId="50B8F01C" w14:textId="5BAB2840" w:rsidR="003F26A3" w:rsidRDefault="003F26A3">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t>In recognition of dedication and commitment</w:t>
      </w:r>
    </w:p>
    <w:p w14:paraId="0C1D0BE2" w14:textId="77777777" w:rsidR="003F26A3" w:rsidRDefault="003F26A3">
      <w:pPr>
        <w:widowControl/>
        <w:tabs>
          <w:tab w:val="left" w:pos="320"/>
          <w:tab w:val="left" w:pos="720"/>
        </w:tabs>
        <w:spacing w:line="240" w:lineRule="atLeast"/>
        <w:jc w:val="both"/>
        <w:rPr>
          <w:rFonts w:ascii="Calibri" w:hAnsi="Calibri" w:cs="Book Antiqua"/>
          <w:spacing w:val="-3"/>
        </w:rPr>
      </w:pPr>
    </w:p>
    <w:p w14:paraId="3E738D94" w14:textId="77777777" w:rsidR="00EA782F" w:rsidRDefault="00EA782F">
      <w:pPr>
        <w:widowControl/>
        <w:tabs>
          <w:tab w:val="left" w:pos="320"/>
          <w:tab w:val="left" w:pos="720"/>
        </w:tabs>
        <w:spacing w:line="240" w:lineRule="atLeast"/>
        <w:jc w:val="both"/>
        <w:rPr>
          <w:rFonts w:ascii="Calibri" w:hAnsi="Calibri" w:cs="Book Antiqua"/>
          <w:spacing w:val="-3"/>
        </w:rPr>
      </w:pPr>
      <w:r>
        <w:rPr>
          <w:rFonts w:ascii="Calibri" w:hAnsi="Calibri" w:cs="Book Antiqua"/>
          <w:b/>
          <w:spacing w:val="-3"/>
          <w:u w:val="single"/>
        </w:rPr>
        <w:t>PRESENTATIONS</w:t>
      </w:r>
    </w:p>
    <w:p w14:paraId="720B2A20" w14:textId="77777777" w:rsidR="00EA782F" w:rsidRDefault="00EA782F">
      <w:pPr>
        <w:widowControl/>
        <w:tabs>
          <w:tab w:val="left" w:pos="320"/>
          <w:tab w:val="left" w:pos="720"/>
        </w:tabs>
        <w:spacing w:line="240" w:lineRule="atLeast"/>
        <w:jc w:val="both"/>
        <w:rPr>
          <w:rFonts w:ascii="Calibri" w:hAnsi="Calibri" w:cs="Book Antiqua"/>
          <w:spacing w:val="-3"/>
        </w:rPr>
      </w:pPr>
    </w:p>
    <w:p w14:paraId="315BF2C8" w14:textId="5BAAC406" w:rsidR="005E38C9" w:rsidRDefault="005E38C9">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05/21/04</w:t>
      </w:r>
      <w:r w:rsidR="00400C33">
        <w:rPr>
          <w:rFonts w:ascii="Calibri" w:hAnsi="Calibri" w:cs="Book Antiqua"/>
          <w:spacing w:val="-3"/>
        </w:rPr>
        <w:tab/>
      </w:r>
      <w:r>
        <w:rPr>
          <w:rFonts w:ascii="Calibri" w:hAnsi="Calibri" w:cs="Book Antiqua"/>
          <w:spacing w:val="-3"/>
        </w:rPr>
        <w:t xml:space="preserve">Cincinnati Bar Association Social Security Seminar </w:t>
      </w:r>
    </w:p>
    <w:p w14:paraId="2F7D9E86" w14:textId="73A4A9EB" w:rsidR="00EA782F" w:rsidRDefault="005E38C9">
      <w:pPr>
        <w:widowControl/>
        <w:tabs>
          <w:tab w:val="left" w:pos="320"/>
          <w:tab w:val="left" w:pos="720"/>
        </w:tabs>
        <w:spacing w:line="240" w:lineRule="atLeast"/>
        <w:jc w:val="both"/>
        <w:rPr>
          <w:rFonts w:ascii="Calibri" w:hAnsi="Calibri" w:cs="Book Antiqua"/>
          <w:b/>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Pr>
          <w:rFonts w:ascii="Calibri" w:hAnsi="Calibri" w:cs="Book Antiqua"/>
          <w:b/>
          <w:spacing w:val="-3"/>
        </w:rPr>
        <w:t>Pain and Credibility</w:t>
      </w:r>
    </w:p>
    <w:p w14:paraId="0137598B" w14:textId="05504646" w:rsidR="005E38C9" w:rsidRDefault="005E38C9">
      <w:pPr>
        <w:widowControl/>
        <w:tabs>
          <w:tab w:val="left" w:pos="320"/>
          <w:tab w:val="left" w:pos="720"/>
        </w:tabs>
        <w:spacing w:line="240" w:lineRule="atLeast"/>
        <w:jc w:val="both"/>
        <w:rPr>
          <w:rFonts w:ascii="Calibri" w:hAnsi="Calibri" w:cs="Book Antiqua"/>
          <w:b/>
          <w:spacing w:val="-3"/>
        </w:rPr>
      </w:pPr>
      <w:r>
        <w:rPr>
          <w:rFonts w:ascii="Calibri" w:hAnsi="Calibri" w:cs="Book Antiqua"/>
          <w:b/>
          <w:spacing w:val="-3"/>
        </w:rPr>
        <w:tab/>
      </w:r>
      <w:r>
        <w:rPr>
          <w:rFonts w:ascii="Calibri" w:hAnsi="Calibri" w:cs="Book Antiqua"/>
          <w:b/>
          <w:spacing w:val="-3"/>
        </w:rPr>
        <w:tab/>
      </w:r>
      <w:r>
        <w:rPr>
          <w:rFonts w:ascii="Calibri" w:hAnsi="Calibri" w:cs="Book Antiqua"/>
          <w:b/>
          <w:spacing w:val="-3"/>
        </w:rPr>
        <w:tab/>
        <w:t>Cross Examination of the Orthopedic or PMR MA</w:t>
      </w:r>
    </w:p>
    <w:p w14:paraId="2854D0FA" w14:textId="77777777" w:rsidR="005E38C9" w:rsidRPr="005E38C9" w:rsidRDefault="005E38C9">
      <w:pPr>
        <w:widowControl/>
        <w:tabs>
          <w:tab w:val="left" w:pos="320"/>
          <w:tab w:val="left" w:pos="720"/>
        </w:tabs>
        <w:spacing w:line="240" w:lineRule="atLeast"/>
        <w:jc w:val="both"/>
        <w:rPr>
          <w:rFonts w:ascii="Calibri" w:hAnsi="Calibri" w:cs="Book Antiqua"/>
          <w:spacing w:val="-3"/>
        </w:rPr>
      </w:pPr>
    </w:p>
    <w:p w14:paraId="58E1D33F" w14:textId="07C0AA41"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05/05/06</w:t>
      </w:r>
      <w:r>
        <w:rPr>
          <w:rFonts w:ascii="Calibri" w:hAnsi="Calibri" w:cs="Book Antiqua"/>
          <w:spacing w:val="-3"/>
        </w:rPr>
        <w:tab/>
        <w:t>Cincinnati Bar Association Social Security Seminar</w:t>
      </w:r>
    </w:p>
    <w:p w14:paraId="6A71FC37" w14:textId="3EFF9AB5"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sidRPr="005E38C9">
        <w:rPr>
          <w:rFonts w:ascii="Calibri" w:hAnsi="Calibri" w:cs="Book Antiqua"/>
          <w:b/>
          <w:spacing w:val="-3"/>
        </w:rPr>
        <w:t>Demonstration of cross-examination of the Psychologist MA and Vocational Expert</w:t>
      </w:r>
      <w:r>
        <w:rPr>
          <w:rFonts w:ascii="Calibri" w:hAnsi="Calibri" w:cs="Book Antiqua"/>
          <w:spacing w:val="-3"/>
        </w:rPr>
        <w:t xml:space="preserve"> with Daniel W. Norris, Esq., and Mark R. Naegel, Esq</w:t>
      </w:r>
    </w:p>
    <w:p w14:paraId="31E5AC23" w14:textId="77777777"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p>
    <w:p w14:paraId="5309929B" w14:textId="7C7C135C"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04/27/07</w:t>
      </w:r>
      <w:r>
        <w:rPr>
          <w:rFonts w:ascii="Calibri" w:hAnsi="Calibri" w:cs="Book Antiqua"/>
          <w:spacing w:val="-3"/>
        </w:rPr>
        <w:tab/>
        <w:t>Cincinnati Bar Association Social Security Seminar</w:t>
      </w:r>
    </w:p>
    <w:p w14:paraId="314A209F" w14:textId="297CAF71" w:rsidR="00EA782F" w:rsidRDefault="005E38C9" w:rsidP="005E38C9">
      <w:pPr>
        <w:widowControl/>
        <w:tabs>
          <w:tab w:val="left" w:pos="320"/>
          <w:tab w:val="left" w:pos="720"/>
        </w:tabs>
        <w:spacing w:line="240" w:lineRule="atLeast"/>
        <w:ind w:left="1440" w:hanging="1440"/>
        <w:jc w:val="both"/>
        <w:rPr>
          <w:rFonts w:ascii="Calibri" w:hAnsi="Calibri" w:cs="Book Antiqua"/>
          <w:b/>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sidRPr="005E38C9">
        <w:rPr>
          <w:rFonts w:ascii="Calibri" w:hAnsi="Calibri" w:cs="Book Antiqua"/>
          <w:b/>
          <w:spacing w:val="-3"/>
        </w:rPr>
        <w:t>Cross Examination of Orthopedic/Medical Experts</w:t>
      </w:r>
    </w:p>
    <w:p w14:paraId="03D24536" w14:textId="77777777" w:rsidR="005E38C9" w:rsidRPr="005E38C9" w:rsidRDefault="005E38C9" w:rsidP="005E38C9">
      <w:pPr>
        <w:widowControl/>
        <w:tabs>
          <w:tab w:val="left" w:pos="320"/>
          <w:tab w:val="left" w:pos="720"/>
        </w:tabs>
        <w:spacing w:line="240" w:lineRule="atLeast"/>
        <w:ind w:left="1440" w:hanging="1440"/>
        <w:jc w:val="both"/>
        <w:rPr>
          <w:rFonts w:ascii="Calibri" w:hAnsi="Calibri" w:cs="Book Antiqua"/>
          <w:b/>
          <w:spacing w:val="-3"/>
        </w:rPr>
      </w:pPr>
    </w:p>
    <w:p w14:paraId="34B5ED1A" w14:textId="012CA9DA"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05/02/08</w:t>
      </w:r>
      <w:r>
        <w:rPr>
          <w:rFonts w:ascii="Calibri" w:hAnsi="Calibri" w:cs="Book Antiqua"/>
          <w:spacing w:val="-3"/>
        </w:rPr>
        <w:tab/>
        <w:t xml:space="preserve">Cincinnati Bar Association Social Security Seminar </w:t>
      </w:r>
    </w:p>
    <w:p w14:paraId="4255D909" w14:textId="0D65459F" w:rsidR="005E38C9" w:rsidRPr="005E38C9" w:rsidRDefault="005E38C9" w:rsidP="005E38C9">
      <w:pPr>
        <w:widowControl/>
        <w:tabs>
          <w:tab w:val="left" w:pos="320"/>
          <w:tab w:val="left" w:pos="720"/>
        </w:tabs>
        <w:spacing w:line="240" w:lineRule="atLeast"/>
        <w:ind w:left="1440" w:hanging="1440"/>
        <w:jc w:val="both"/>
        <w:rPr>
          <w:rFonts w:ascii="Calibri" w:hAnsi="Calibri" w:cs="Book Antiqua"/>
          <w:b/>
          <w:spacing w:val="-3"/>
        </w:rPr>
      </w:pPr>
      <w:r>
        <w:rPr>
          <w:rFonts w:ascii="Calibri" w:hAnsi="Calibri" w:cs="Book Antiqua"/>
          <w:b/>
          <w:spacing w:val="-3"/>
        </w:rPr>
        <w:tab/>
      </w:r>
      <w:r>
        <w:rPr>
          <w:rFonts w:ascii="Calibri" w:hAnsi="Calibri" w:cs="Book Antiqua"/>
          <w:b/>
          <w:spacing w:val="-3"/>
        </w:rPr>
        <w:tab/>
      </w:r>
      <w:r>
        <w:rPr>
          <w:rFonts w:ascii="Calibri" w:hAnsi="Calibri" w:cs="Book Antiqua"/>
          <w:b/>
          <w:spacing w:val="-3"/>
        </w:rPr>
        <w:tab/>
      </w:r>
      <w:r w:rsidRPr="005E38C9">
        <w:rPr>
          <w:rFonts w:ascii="Calibri" w:hAnsi="Calibri" w:cs="Book Antiqua"/>
          <w:b/>
          <w:spacing w:val="-3"/>
        </w:rPr>
        <w:t>Winning Strategies:  From Inception to Decision</w:t>
      </w:r>
    </w:p>
    <w:p w14:paraId="7273F8E5" w14:textId="77777777"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p>
    <w:p w14:paraId="66206618" w14:textId="4AABFBEE"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05/01/09</w:t>
      </w:r>
      <w:r>
        <w:rPr>
          <w:rFonts w:ascii="Calibri" w:hAnsi="Calibri" w:cs="Book Antiqua"/>
          <w:spacing w:val="-3"/>
        </w:rPr>
        <w:tab/>
        <w:t xml:space="preserve">Cincinnati Bar Association Social Security Seminar  </w:t>
      </w:r>
    </w:p>
    <w:p w14:paraId="03F99F22" w14:textId="2F076B4C"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sidRPr="005E38C9">
        <w:rPr>
          <w:rFonts w:ascii="Calibri" w:hAnsi="Calibri" w:cs="Book Antiqua"/>
          <w:b/>
          <w:spacing w:val="-3"/>
        </w:rPr>
        <w:t>Revisiting Winning Strategies</w:t>
      </w:r>
    </w:p>
    <w:p w14:paraId="1A5A8ADC" w14:textId="6DF3A011"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p>
    <w:p w14:paraId="3650AE07" w14:textId="61BAAAAE" w:rsidR="00E75270" w:rsidRDefault="00E75270"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03/30/10</w:t>
      </w:r>
      <w:r>
        <w:rPr>
          <w:rFonts w:ascii="Calibri" w:hAnsi="Calibri" w:cs="Book Antiqua"/>
          <w:spacing w:val="-3"/>
        </w:rPr>
        <w:tab/>
        <w:t>Center Point</w:t>
      </w:r>
    </w:p>
    <w:p w14:paraId="5132AD1A" w14:textId="7EA257B3" w:rsidR="00E75270" w:rsidRPr="00E75270" w:rsidRDefault="00E75270" w:rsidP="005E38C9">
      <w:pPr>
        <w:widowControl/>
        <w:tabs>
          <w:tab w:val="left" w:pos="320"/>
          <w:tab w:val="left" w:pos="720"/>
        </w:tabs>
        <w:spacing w:line="240" w:lineRule="atLeast"/>
        <w:ind w:left="1440" w:hanging="1440"/>
        <w:jc w:val="both"/>
        <w:rPr>
          <w:rFonts w:ascii="Calibri" w:hAnsi="Calibri" w:cs="Book Antiqua"/>
          <w:b/>
          <w:bCs/>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sidRPr="00E75270">
        <w:rPr>
          <w:rFonts w:ascii="Calibri" w:hAnsi="Calibri" w:cs="Book Antiqua"/>
          <w:b/>
          <w:bCs/>
          <w:spacing w:val="-3"/>
        </w:rPr>
        <w:t>The Application Process and the Role of the Case Manager</w:t>
      </w:r>
    </w:p>
    <w:p w14:paraId="05DE7B81" w14:textId="77777777" w:rsidR="00E75270" w:rsidRDefault="00E75270" w:rsidP="005E38C9">
      <w:pPr>
        <w:widowControl/>
        <w:tabs>
          <w:tab w:val="left" w:pos="320"/>
          <w:tab w:val="left" w:pos="720"/>
        </w:tabs>
        <w:spacing w:line="240" w:lineRule="atLeast"/>
        <w:ind w:left="1440" w:hanging="1440"/>
        <w:jc w:val="both"/>
        <w:rPr>
          <w:rFonts w:ascii="Calibri" w:hAnsi="Calibri" w:cs="Book Antiqua"/>
          <w:spacing w:val="-3"/>
        </w:rPr>
      </w:pPr>
    </w:p>
    <w:p w14:paraId="1E8DD38B" w14:textId="10F55696"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05/07/10</w:t>
      </w:r>
      <w:r>
        <w:rPr>
          <w:rFonts w:ascii="Calibri" w:hAnsi="Calibri" w:cs="Book Antiqua"/>
          <w:spacing w:val="-3"/>
        </w:rPr>
        <w:tab/>
        <w:t>Cincinnati Bar Association Social Security Seminar</w:t>
      </w:r>
    </w:p>
    <w:p w14:paraId="41F9491F" w14:textId="6221C54C"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sidRPr="005E38C9">
        <w:rPr>
          <w:rFonts w:ascii="Calibri" w:hAnsi="Calibri" w:cs="Book Antiqua"/>
          <w:b/>
          <w:spacing w:val="-3"/>
        </w:rPr>
        <w:t>How to Prepare a Client for a Hearing</w:t>
      </w:r>
      <w:r>
        <w:rPr>
          <w:rFonts w:ascii="Calibri" w:hAnsi="Calibri" w:cs="Book Antiqua"/>
          <w:spacing w:val="-3"/>
        </w:rPr>
        <w:t xml:space="preserve"> with Michael J. Mooney, Esq</w:t>
      </w:r>
    </w:p>
    <w:p w14:paraId="13770AFF" w14:textId="7126373B"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sidRPr="005E38C9">
        <w:rPr>
          <w:rFonts w:ascii="Calibri" w:hAnsi="Calibri" w:cs="Book Antiqua"/>
          <w:b/>
          <w:spacing w:val="-3"/>
        </w:rPr>
        <w:t>What’s in Our Briefcase?</w:t>
      </w:r>
      <w:r>
        <w:rPr>
          <w:rFonts w:ascii="Calibri" w:hAnsi="Calibri" w:cs="Book Antiqua"/>
          <w:spacing w:val="-3"/>
        </w:rPr>
        <w:t xml:space="preserve"> With Michael J. Mooney, Esq</w:t>
      </w:r>
    </w:p>
    <w:p w14:paraId="58ED9F38" w14:textId="77777777"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p>
    <w:p w14:paraId="2F02053B" w14:textId="265DA240"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lastRenderedPageBreak/>
        <w:t>05/06/11</w:t>
      </w:r>
      <w:r>
        <w:rPr>
          <w:rFonts w:ascii="Calibri" w:hAnsi="Calibri" w:cs="Book Antiqua"/>
          <w:spacing w:val="-3"/>
        </w:rPr>
        <w:tab/>
        <w:t>Cincinnati Bar Association Social Security Seminar</w:t>
      </w:r>
    </w:p>
    <w:p w14:paraId="7B8F72C2" w14:textId="27C0B146"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Pr>
          <w:rFonts w:ascii="Calibri" w:hAnsi="Calibri" w:cs="Book Antiqua"/>
          <w:b/>
          <w:spacing w:val="-3"/>
        </w:rPr>
        <w:t>Bolstering the Claimant’s Credibility</w:t>
      </w:r>
    </w:p>
    <w:p w14:paraId="493283DF" w14:textId="77777777"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p>
    <w:p w14:paraId="31F9E48B" w14:textId="77777777"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05/10/12</w:t>
      </w:r>
      <w:r>
        <w:rPr>
          <w:rFonts w:ascii="Calibri" w:hAnsi="Calibri" w:cs="Book Antiqua"/>
          <w:spacing w:val="-3"/>
        </w:rPr>
        <w:tab/>
        <w:t>Cincinnati Bar Association Social Security Seminar.</w:t>
      </w:r>
    </w:p>
    <w:p w14:paraId="5AC17CDD" w14:textId="2F08A901"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Pr>
          <w:rFonts w:ascii="Calibri" w:hAnsi="Calibri" w:cs="Book Antiqua"/>
          <w:b/>
          <w:spacing w:val="-3"/>
        </w:rPr>
        <w:t>Qualifying a “Non</w:t>
      </w:r>
      <w:r w:rsidR="007B18C8">
        <w:rPr>
          <w:rFonts w:ascii="Calibri" w:hAnsi="Calibri" w:cs="Book Antiqua"/>
          <w:b/>
          <w:spacing w:val="-3"/>
        </w:rPr>
        <w:t>-</w:t>
      </w:r>
      <w:r>
        <w:rPr>
          <w:rFonts w:ascii="Calibri" w:hAnsi="Calibri" w:cs="Book Antiqua"/>
          <w:b/>
          <w:spacing w:val="-3"/>
        </w:rPr>
        <w:t>Medical Source” Opinion: Cole v. Astrue</w:t>
      </w:r>
    </w:p>
    <w:p w14:paraId="4BE0185B" w14:textId="77777777"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b/>
          <w:spacing w:val="-3"/>
        </w:rPr>
        <w:tab/>
      </w:r>
      <w:r>
        <w:rPr>
          <w:rFonts w:ascii="Calibri" w:hAnsi="Calibri" w:cs="Book Antiqua"/>
          <w:b/>
          <w:spacing w:val="-3"/>
        </w:rPr>
        <w:tab/>
      </w:r>
      <w:r>
        <w:rPr>
          <w:rFonts w:ascii="Calibri" w:hAnsi="Calibri" w:cs="Book Antiqua"/>
          <w:b/>
          <w:spacing w:val="-3"/>
        </w:rPr>
        <w:tab/>
      </w:r>
      <w:r>
        <w:rPr>
          <w:rFonts w:ascii="Calibri" w:hAnsi="Calibri" w:cs="Book Antiqua"/>
          <w:spacing w:val="-3"/>
        </w:rPr>
        <w:t>With Michael C. Arnold, Esq.</w:t>
      </w:r>
    </w:p>
    <w:p w14:paraId="6F132E60" w14:textId="77777777"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p>
    <w:p w14:paraId="4DE7187A" w14:textId="184DF755"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05/03/13</w:t>
      </w:r>
      <w:r>
        <w:rPr>
          <w:rFonts w:ascii="Calibri" w:hAnsi="Calibri" w:cs="Book Antiqua"/>
          <w:spacing w:val="-3"/>
        </w:rPr>
        <w:tab/>
        <w:t>Cincinnati Bar Association Social Security Seminar</w:t>
      </w:r>
    </w:p>
    <w:p w14:paraId="35A2E70C" w14:textId="7A484BB9" w:rsidR="00501784" w:rsidRDefault="00501784" w:rsidP="005E38C9">
      <w:pPr>
        <w:widowControl/>
        <w:tabs>
          <w:tab w:val="left" w:pos="320"/>
          <w:tab w:val="left" w:pos="720"/>
        </w:tabs>
        <w:spacing w:line="240" w:lineRule="atLeast"/>
        <w:ind w:left="1440" w:hanging="1440"/>
        <w:jc w:val="both"/>
        <w:rPr>
          <w:rFonts w:ascii="Calibri" w:hAnsi="Calibri" w:cs="Book Antiqua"/>
          <w:b/>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Pr>
          <w:rFonts w:ascii="Calibri" w:hAnsi="Calibri" w:cs="Book Antiqua"/>
          <w:b/>
          <w:spacing w:val="-3"/>
        </w:rPr>
        <w:t>Question Session: Ask the Experts</w:t>
      </w:r>
    </w:p>
    <w:p w14:paraId="45869253" w14:textId="1C9B991F" w:rsidR="00501784" w:rsidRP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b/>
          <w:spacing w:val="-3"/>
        </w:rPr>
        <w:tab/>
      </w:r>
      <w:r>
        <w:rPr>
          <w:rFonts w:ascii="Calibri" w:hAnsi="Calibri" w:cs="Book Antiqua"/>
          <w:b/>
          <w:spacing w:val="-3"/>
        </w:rPr>
        <w:tab/>
      </w:r>
      <w:r>
        <w:rPr>
          <w:rFonts w:ascii="Calibri" w:hAnsi="Calibri" w:cs="Book Antiqua"/>
          <w:b/>
          <w:spacing w:val="-3"/>
        </w:rPr>
        <w:tab/>
      </w:r>
      <w:r>
        <w:rPr>
          <w:rFonts w:ascii="Calibri" w:hAnsi="Calibri" w:cs="Book Antiqua"/>
          <w:spacing w:val="-3"/>
        </w:rPr>
        <w:t>With Michael C. Arnold, Esq., Michael J. Mooney, Esq. and James R. Williams, Esq</w:t>
      </w:r>
    </w:p>
    <w:p w14:paraId="56A84142" w14:textId="77777777" w:rsidR="005E38C9" w:rsidRDefault="005E38C9" w:rsidP="005E38C9">
      <w:pPr>
        <w:widowControl/>
        <w:tabs>
          <w:tab w:val="left" w:pos="320"/>
          <w:tab w:val="left" w:pos="720"/>
        </w:tabs>
        <w:spacing w:line="240" w:lineRule="atLeast"/>
        <w:ind w:left="1440" w:hanging="1440"/>
        <w:jc w:val="both"/>
        <w:rPr>
          <w:rFonts w:ascii="Calibri" w:hAnsi="Calibri" w:cs="Book Antiqua"/>
          <w:spacing w:val="-3"/>
        </w:rPr>
      </w:pPr>
    </w:p>
    <w:p w14:paraId="0FDC6948" w14:textId="68F86730"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06/20/13</w:t>
      </w:r>
      <w:r>
        <w:rPr>
          <w:rFonts w:ascii="Calibri" w:hAnsi="Calibri" w:cs="Book Antiqua"/>
          <w:spacing w:val="-3"/>
        </w:rPr>
        <w:tab/>
        <w:t>Lawyers Club of Cincinnati</w:t>
      </w:r>
    </w:p>
    <w:p w14:paraId="15BF9CA4" w14:textId="59B75302"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Pr>
          <w:rFonts w:ascii="Calibri" w:hAnsi="Calibri" w:cs="Book Antiqua"/>
          <w:b/>
          <w:spacing w:val="-3"/>
        </w:rPr>
        <w:t>Social Security Disability</w:t>
      </w:r>
    </w:p>
    <w:p w14:paraId="33563903" w14:textId="066E8A2B" w:rsidR="007B18C8" w:rsidRDefault="00501784" w:rsidP="007B18C8">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b/>
          <w:spacing w:val="-3"/>
        </w:rPr>
        <w:tab/>
      </w:r>
      <w:r>
        <w:rPr>
          <w:rFonts w:ascii="Calibri" w:hAnsi="Calibri" w:cs="Book Antiqua"/>
          <w:b/>
          <w:spacing w:val="-3"/>
        </w:rPr>
        <w:tab/>
      </w:r>
      <w:r>
        <w:rPr>
          <w:rFonts w:ascii="Calibri" w:hAnsi="Calibri" w:cs="Book Antiqua"/>
          <w:b/>
          <w:spacing w:val="-3"/>
        </w:rPr>
        <w:tab/>
      </w:r>
      <w:r>
        <w:rPr>
          <w:rFonts w:ascii="Calibri" w:hAnsi="Calibri" w:cs="Book Antiqua"/>
          <w:spacing w:val="-3"/>
        </w:rPr>
        <w:t>With Stephen Olden, Esq. and James R. Williams, Esq</w:t>
      </w:r>
    </w:p>
    <w:p w14:paraId="6F39C0D0" w14:textId="77777777" w:rsidR="00501784" w:rsidRPr="00501784" w:rsidRDefault="00501784" w:rsidP="00501784">
      <w:pPr>
        <w:widowControl/>
        <w:tabs>
          <w:tab w:val="left" w:pos="320"/>
          <w:tab w:val="left" w:pos="720"/>
        </w:tabs>
        <w:spacing w:line="240" w:lineRule="atLeast"/>
        <w:ind w:left="1440" w:hanging="1440"/>
        <w:jc w:val="both"/>
        <w:rPr>
          <w:rFonts w:ascii="Calibri" w:hAnsi="Calibri" w:cs="Book Antiqua"/>
          <w:spacing w:val="-3"/>
        </w:rPr>
      </w:pPr>
    </w:p>
    <w:p w14:paraId="15A6E89F" w14:textId="77777777" w:rsidR="005E38C9"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05/15/14</w:t>
      </w:r>
      <w:r w:rsidR="005E38C9">
        <w:rPr>
          <w:rFonts w:ascii="Calibri" w:hAnsi="Calibri" w:cs="Book Antiqua"/>
          <w:spacing w:val="-3"/>
        </w:rPr>
        <w:tab/>
        <w:t>NOSSCR Conference</w:t>
      </w:r>
      <w:r>
        <w:rPr>
          <w:rFonts w:ascii="Calibri" w:hAnsi="Calibri" w:cs="Book Antiqua"/>
          <w:spacing w:val="-3"/>
        </w:rPr>
        <w:t>, Indianapolis, Indiana.</w:t>
      </w:r>
    </w:p>
    <w:p w14:paraId="3F36D562" w14:textId="77777777"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Pr>
          <w:rFonts w:ascii="Calibri" w:hAnsi="Calibri" w:cs="Book Antiqua"/>
          <w:b/>
          <w:spacing w:val="-3"/>
        </w:rPr>
        <w:t>Diabetes:  The Functional Impact on Multiple Body Systems and Preexisting Co-Morbid Diseases and Conditions.</w:t>
      </w:r>
    </w:p>
    <w:p w14:paraId="35A4DE3A" w14:textId="77777777" w:rsidR="00501784" w:rsidRDefault="00501784"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t>With Kieren Mather, M.D.</w:t>
      </w:r>
    </w:p>
    <w:p w14:paraId="1DDFA06C" w14:textId="01E5D259" w:rsidR="00126EEB" w:rsidRDefault="00126EEB"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05/01/15</w:t>
      </w:r>
      <w:r>
        <w:rPr>
          <w:rFonts w:ascii="Calibri" w:hAnsi="Calibri" w:cs="Book Antiqua"/>
          <w:spacing w:val="-3"/>
        </w:rPr>
        <w:tab/>
        <w:t>Cincinnati Bar Association Social Security Seminar.</w:t>
      </w:r>
    </w:p>
    <w:p w14:paraId="271A06C2" w14:textId="77777777" w:rsidR="00126EEB" w:rsidRDefault="00126EEB" w:rsidP="005E38C9">
      <w:pPr>
        <w:widowControl/>
        <w:tabs>
          <w:tab w:val="left" w:pos="320"/>
          <w:tab w:val="left" w:pos="720"/>
        </w:tabs>
        <w:spacing w:line="240" w:lineRule="atLeast"/>
        <w:ind w:left="1440" w:hanging="1440"/>
        <w:jc w:val="both"/>
        <w:rPr>
          <w:rFonts w:ascii="Calibri" w:hAnsi="Calibri" w:cs="Book Antiqua"/>
          <w:b/>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Pr>
          <w:rFonts w:ascii="Calibri" w:hAnsi="Calibri" w:cs="Book Antiqua"/>
          <w:b/>
          <w:spacing w:val="-3"/>
        </w:rPr>
        <w:t>Cross Examination of the Medical Expert Psychologist/Psychiatrist.</w:t>
      </w:r>
    </w:p>
    <w:p w14:paraId="2C820ACF" w14:textId="77777777" w:rsidR="00126EEB" w:rsidRDefault="00126EEB" w:rsidP="005E38C9">
      <w:pPr>
        <w:widowControl/>
        <w:tabs>
          <w:tab w:val="left" w:pos="320"/>
          <w:tab w:val="left" w:pos="720"/>
        </w:tabs>
        <w:spacing w:line="240" w:lineRule="atLeast"/>
        <w:ind w:left="1440" w:hanging="1440"/>
        <w:jc w:val="both"/>
        <w:rPr>
          <w:rFonts w:ascii="Calibri" w:hAnsi="Calibri" w:cs="Book Antiqua"/>
          <w:spacing w:val="-3"/>
        </w:rPr>
      </w:pPr>
    </w:p>
    <w:p w14:paraId="61E5FA39" w14:textId="5546A61F" w:rsidR="00401E93" w:rsidRDefault="00401E93" w:rsidP="00401E93">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sidR="00126EEB">
        <w:rPr>
          <w:rFonts w:ascii="Calibri" w:hAnsi="Calibri" w:cs="Book Antiqua"/>
          <w:spacing w:val="-3"/>
        </w:rPr>
        <w:tab/>
      </w:r>
      <w:r>
        <w:rPr>
          <w:rFonts w:ascii="Calibri" w:hAnsi="Calibri" w:cs="Book Antiqua"/>
          <w:spacing w:val="-3"/>
        </w:rPr>
        <w:t>Cincinnati Bar Association Social Security Seminar.</w:t>
      </w:r>
    </w:p>
    <w:p w14:paraId="61E8641A" w14:textId="5724EE5D" w:rsidR="00126EEB" w:rsidRDefault="00401E93" w:rsidP="00401E93">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Pr>
          <w:rFonts w:ascii="Calibri" w:hAnsi="Calibri" w:cs="Book Antiqua"/>
          <w:b/>
          <w:spacing w:val="-3"/>
        </w:rPr>
        <w:t>Ethics and Professionalism</w:t>
      </w:r>
      <w:r w:rsidR="00126EEB">
        <w:rPr>
          <w:rFonts w:ascii="Calibri" w:hAnsi="Calibri" w:cs="Book Antiqua"/>
          <w:b/>
          <w:spacing w:val="-3"/>
        </w:rPr>
        <w:t>.</w:t>
      </w:r>
    </w:p>
    <w:p w14:paraId="2B552D36" w14:textId="77777777" w:rsidR="00126EEB" w:rsidRPr="00126EEB" w:rsidRDefault="00126EEB" w:rsidP="005E38C9">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t>With James C. Crowley, IV, Esq.</w:t>
      </w:r>
    </w:p>
    <w:p w14:paraId="6C370A41" w14:textId="3ED93762" w:rsidR="00EA782F" w:rsidRDefault="00EA782F">
      <w:pPr>
        <w:widowControl/>
        <w:tabs>
          <w:tab w:val="left" w:pos="320"/>
          <w:tab w:val="left" w:pos="720"/>
        </w:tabs>
        <w:spacing w:line="240" w:lineRule="atLeast"/>
        <w:jc w:val="both"/>
        <w:rPr>
          <w:rFonts w:ascii="Calibri" w:hAnsi="Calibri" w:cs="Book Antiqua"/>
          <w:spacing w:val="-3"/>
        </w:rPr>
      </w:pPr>
    </w:p>
    <w:p w14:paraId="0817F87C" w14:textId="77777777" w:rsidR="00401E93" w:rsidRDefault="00401E93" w:rsidP="00401E93">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05/06/16</w:t>
      </w:r>
      <w:r>
        <w:rPr>
          <w:rFonts w:ascii="Calibri" w:hAnsi="Calibri" w:cs="Book Antiqua"/>
          <w:spacing w:val="-3"/>
        </w:rPr>
        <w:tab/>
        <w:t>Cincinnati Bar Association Social Security Seminar.</w:t>
      </w:r>
    </w:p>
    <w:p w14:paraId="2E2E7D06" w14:textId="1AA4731C" w:rsidR="00401E93" w:rsidRDefault="00401E93" w:rsidP="00401E93">
      <w:pPr>
        <w:widowControl/>
        <w:tabs>
          <w:tab w:val="left" w:pos="320"/>
          <w:tab w:val="left" w:pos="720"/>
        </w:tabs>
        <w:spacing w:line="240" w:lineRule="atLeast"/>
        <w:jc w:val="both"/>
        <w:rPr>
          <w:rFonts w:ascii="Calibri" w:hAnsi="Calibri" w:cs="Book Antiqua"/>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Pr>
          <w:rFonts w:ascii="Calibri" w:hAnsi="Calibri" w:cs="Book Antiqua"/>
          <w:b/>
          <w:spacing w:val="-3"/>
        </w:rPr>
        <w:t>Ethics and Professionalism</w:t>
      </w:r>
    </w:p>
    <w:p w14:paraId="5036036C" w14:textId="77777777" w:rsidR="00401E93" w:rsidRDefault="00401E93">
      <w:pPr>
        <w:widowControl/>
        <w:tabs>
          <w:tab w:val="left" w:pos="320"/>
          <w:tab w:val="left" w:pos="720"/>
        </w:tabs>
        <w:spacing w:line="240" w:lineRule="atLeast"/>
        <w:jc w:val="both"/>
        <w:rPr>
          <w:rFonts w:ascii="Calibri" w:hAnsi="Calibri" w:cs="Book Antiqua"/>
          <w:spacing w:val="-3"/>
        </w:rPr>
      </w:pPr>
    </w:p>
    <w:p w14:paraId="55D8E694" w14:textId="7DF154ED" w:rsidR="00C829CA" w:rsidRDefault="00C829CA" w:rsidP="00C829CA">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05/0</w:t>
      </w:r>
      <w:r w:rsidR="00401E93">
        <w:rPr>
          <w:rFonts w:ascii="Calibri" w:hAnsi="Calibri" w:cs="Book Antiqua"/>
          <w:spacing w:val="-3"/>
        </w:rPr>
        <w:t>5</w:t>
      </w:r>
      <w:r>
        <w:rPr>
          <w:rFonts w:ascii="Calibri" w:hAnsi="Calibri" w:cs="Book Antiqua"/>
          <w:spacing w:val="-3"/>
        </w:rPr>
        <w:t>/1</w:t>
      </w:r>
      <w:r w:rsidR="00401E93">
        <w:rPr>
          <w:rFonts w:ascii="Calibri" w:hAnsi="Calibri" w:cs="Book Antiqua"/>
          <w:spacing w:val="-3"/>
        </w:rPr>
        <w:t>7</w:t>
      </w:r>
      <w:r>
        <w:rPr>
          <w:rFonts w:ascii="Calibri" w:hAnsi="Calibri" w:cs="Book Antiqua"/>
          <w:spacing w:val="-3"/>
        </w:rPr>
        <w:tab/>
        <w:t>Cincinnati Bar Association Social Security Seminar.</w:t>
      </w:r>
    </w:p>
    <w:p w14:paraId="4EE22CAE" w14:textId="7CDEEB94" w:rsidR="00C829CA" w:rsidRPr="00C829CA" w:rsidRDefault="00C829CA">
      <w:pPr>
        <w:widowControl/>
        <w:tabs>
          <w:tab w:val="left" w:pos="320"/>
          <w:tab w:val="left" w:pos="720"/>
        </w:tabs>
        <w:spacing w:line="240" w:lineRule="atLeast"/>
        <w:jc w:val="both"/>
        <w:rPr>
          <w:rFonts w:ascii="Calibri" w:hAnsi="Calibri" w:cs="Book Antiqua"/>
          <w:b/>
          <w:bCs/>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sidRPr="00C829CA">
        <w:rPr>
          <w:rFonts w:ascii="Calibri" w:hAnsi="Calibri" w:cs="Book Antiqua"/>
          <w:b/>
          <w:bCs/>
          <w:spacing w:val="-3"/>
        </w:rPr>
        <w:t>A Discussion of the New Adult Impairment Mental Health Listings.</w:t>
      </w:r>
    </w:p>
    <w:p w14:paraId="0F007764" w14:textId="3730BF2F" w:rsidR="00C829CA" w:rsidRPr="00C829CA" w:rsidRDefault="00C829CA">
      <w:pPr>
        <w:widowControl/>
        <w:tabs>
          <w:tab w:val="left" w:pos="320"/>
          <w:tab w:val="left" w:pos="720"/>
        </w:tabs>
        <w:spacing w:line="240" w:lineRule="atLeast"/>
        <w:jc w:val="both"/>
        <w:rPr>
          <w:rFonts w:ascii="Calibri" w:hAnsi="Calibri" w:cs="Book Antiqua"/>
          <w:b/>
          <w:bCs/>
          <w:spacing w:val="-3"/>
        </w:rPr>
      </w:pPr>
      <w:r w:rsidRPr="00C829CA">
        <w:rPr>
          <w:rFonts w:ascii="Calibri" w:hAnsi="Calibri" w:cs="Book Antiqua"/>
          <w:b/>
          <w:bCs/>
          <w:spacing w:val="-3"/>
        </w:rPr>
        <w:tab/>
      </w:r>
      <w:r w:rsidRPr="00C829CA">
        <w:rPr>
          <w:rFonts w:ascii="Calibri" w:hAnsi="Calibri" w:cs="Book Antiqua"/>
          <w:b/>
          <w:bCs/>
          <w:spacing w:val="-3"/>
        </w:rPr>
        <w:tab/>
      </w:r>
      <w:r w:rsidRPr="00C829CA">
        <w:rPr>
          <w:rFonts w:ascii="Calibri" w:hAnsi="Calibri" w:cs="Book Antiqua"/>
          <w:b/>
          <w:bCs/>
          <w:spacing w:val="-3"/>
        </w:rPr>
        <w:tab/>
        <w:t>Discussion of Paragraph B and C Criteria</w:t>
      </w:r>
    </w:p>
    <w:p w14:paraId="6423498F" w14:textId="2E540800" w:rsidR="00C829CA" w:rsidRDefault="00C829CA">
      <w:pPr>
        <w:widowControl/>
        <w:tabs>
          <w:tab w:val="left" w:pos="320"/>
          <w:tab w:val="left" w:pos="720"/>
        </w:tabs>
        <w:spacing w:line="240" w:lineRule="atLeast"/>
        <w:jc w:val="both"/>
        <w:rPr>
          <w:rFonts w:ascii="Calibri" w:hAnsi="Calibri" w:cs="Book Antiqua"/>
          <w:b/>
          <w:bCs/>
          <w:spacing w:val="-3"/>
        </w:rPr>
      </w:pPr>
      <w:r w:rsidRPr="00C829CA">
        <w:rPr>
          <w:rFonts w:ascii="Calibri" w:hAnsi="Calibri" w:cs="Book Antiqua"/>
          <w:b/>
          <w:bCs/>
          <w:spacing w:val="-3"/>
        </w:rPr>
        <w:tab/>
      </w:r>
      <w:r w:rsidRPr="00C829CA">
        <w:rPr>
          <w:rFonts w:ascii="Calibri" w:hAnsi="Calibri" w:cs="Book Antiqua"/>
          <w:b/>
          <w:bCs/>
          <w:spacing w:val="-3"/>
        </w:rPr>
        <w:tab/>
      </w:r>
      <w:r w:rsidRPr="00C829CA">
        <w:rPr>
          <w:rFonts w:ascii="Calibri" w:hAnsi="Calibri" w:cs="Book Antiqua"/>
          <w:b/>
          <w:bCs/>
          <w:spacing w:val="-3"/>
        </w:rPr>
        <w:tab/>
        <w:t xml:space="preserve">With Tracey Skale, M.D. Chief Medical Officer, Greater Cincinnati Behavioral </w:t>
      </w:r>
      <w:r>
        <w:rPr>
          <w:rFonts w:ascii="Calibri" w:hAnsi="Calibri" w:cs="Book Antiqua"/>
          <w:b/>
          <w:bCs/>
          <w:spacing w:val="-3"/>
        </w:rPr>
        <w:tab/>
      </w:r>
      <w:r>
        <w:rPr>
          <w:rFonts w:ascii="Calibri" w:hAnsi="Calibri" w:cs="Book Antiqua"/>
          <w:b/>
          <w:bCs/>
          <w:spacing w:val="-3"/>
        </w:rPr>
        <w:tab/>
      </w:r>
      <w:r>
        <w:rPr>
          <w:rFonts w:ascii="Calibri" w:hAnsi="Calibri" w:cs="Book Antiqua"/>
          <w:b/>
          <w:bCs/>
          <w:spacing w:val="-3"/>
        </w:rPr>
        <w:tab/>
      </w:r>
      <w:r>
        <w:rPr>
          <w:rFonts w:ascii="Calibri" w:hAnsi="Calibri" w:cs="Book Antiqua"/>
          <w:b/>
          <w:bCs/>
          <w:spacing w:val="-3"/>
        </w:rPr>
        <w:tab/>
      </w:r>
      <w:r w:rsidRPr="00C829CA">
        <w:rPr>
          <w:rFonts w:ascii="Calibri" w:hAnsi="Calibri" w:cs="Book Antiqua"/>
          <w:b/>
          <w:bCs/>
          <w:spacing w:val="-3"/>
        </w:rPr>
        <w:t>Health Services</w:t>
      </w:r>
    </w:p>
    <w:p w14:paraId="68C3C43C" w14:textId="394C22A4" w:rsidR="00401E93" w:rsidRDefault="00401E93">
      <w:pPr>
        <w:widowControl/>
        <w:tabs>
          <w:tab w:val="left" w:pos="320"/>
          <w:tab w:val="left" w:pos="720"/>
        </w:tabs>
        <w:spacing w:line="240" w:lineRule="atLeast"/>
        <w:jc w:val="both"/>
        <w:rPr>
          <w:rFonts w:ascii="Calibri" w:hAnsi="Calibri" w:cs="Book Antiqua"/>
          <w:b/>
          <w:bCs/>
          <w:spacing w:val="-3"/>
        </w:rPr>
      </w:pPr>
    </w:p>
    <w:p w14:paraId="38D9B62F" w14:textId="3E4BB232" w:rsidR="00401E93" w:rsidRDefault="00401E93">
      <w:pPr>
        <w:widowControl/>
        <w:tabs>
          <w:tab w:val="left" w:pos="320"/>
          <w:tab w:val="left" w:pos="720"/>
        </w:tabs>
        <w:spacing w:line="240" w:lineRule="atLeast"/>
        <w:jc w:val="both"/>
        <w:rPr>
          <w:rFonts w:ascii="Calibri" w:hAnsi="Calibri" w:cs="Book Antiqua"/>
          <w:b/>
          <w:bCs/>
          <w:spacing w:val="-3"/>
        </w:rPr>
      </w:pPr>
      <w:r>
        <w:rPr>
          <w:rFonts w:ascii="Calibri" w:hAnsi="Calibri" w:cs="Book Antiqua"/>
          <w:b/>
          <w:bCs/>
          <w:spacing w:val="-3"/>
        </w:rPr>
        <w:tab/>
      </w:r>
      <w:r>
        <w:rPr>
          <w:rFonts w:ascii="Calibri" w:hAnsi="Calibri" w:cs="Book Antiqua"/>
          <w:b/>
          <w:bCs/>
          <w:spacing w:val="-3"/>
        </w:rPr>
        <w:tab/>
      </w:r>
      <w:r>
        <w:rPr>
          <w:rFonts w:ascii="Calibri" w:hAnsi="Calibri" w:cs="Book Antiqua"/>
          <w:b/>
          <w:bCs/>
          <w:spacing w:val="-3"/>
        </w:rPr>
        <w:tab/>
        <w:t xml:space="preserve">Vocational Expert Testimony: Strategies When You Have No Medical Source </w:t>
      </w:r>
      <w:r>
        <w:rPr>
          <w:rFonts w:ascii="Calibri" w:hAnsi="Calibri" w:cs="Book Antiqua"/>
          <w:b/>
          <w:bCs/>
          <w:spacing w:val="-3"/>
        </w:rPr>
        <w:tab/>
      </w:r>
      <w:r>
        <w:rPr>
          <w:rFonts w:ascii="Calibri" w:hAnsi="Calibri" w:cs="Book Antiqua"/>
          <w:b/>
          <w:bCs/>
          <w:spacing w:val="-3"/>
        </w:rPr>
        <w:tab/>
      </w:r>
      <w:r>
        <w:rPr>
          <w:rFonts w:ascii="Calibri" w:hAnsi="Calibri" w:cs="Book Antiqua"/>
          <w:b/>
          <w:bCs/>
          <w:spacing w:val="-3"/>
        </w:rPr>
        <w:tab/>
      </w:r>
      <w:r>
        <w:rPr>
          <w:rFonts w:ascii="Calibri" w:hAnsi="Calibri" w:cs="Book Antiqua"/>
          <w:b/>
          <w:bCs/>
          <w:spacing w:val="-3"/>
        </w:rPr>
        <w:tab/>
        <w:t>Statement</w:t>
      </w:r>
    </w:p>
    <w:p w14:paraId="78FFF5F0" w14:textId="0E8AF53F" w:rsidR="00401E93" w:rsidRDefault="00401E93">
      <w:pPr>
        <w:widowControl/>
        <w:tabs>
          <w:tab w:val="left" w:pos="320"/>
          <w:tab w:val="left" w:pos="720"/>
        </w:tabs>
        <w:spacing w:line="240" w:lineRule="atLeast"/>
        <w:jc w:val="both"/>
        <w:rPr>
          <w:rFonts w:ascii="Calibri" w:hAnsi="Calibri" w:cs="Book Antiqua"/>
          <w:b/>
          <w:bCs/>
          <w:spacing w:val="-3"/>
        </w:rPr>
      </w:pPr>
    </w:p>
    <w:p w14:paraId="403F3708" w14:textId="77777777" w:rsidR="00401E93" w:rsidRDefault="00401E93" w:rsidP="00401E93">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b/>
          <w:bCs/>
          <w:spacing w:val="-3"/>
        </w:rPr>
        <w:tab/>
      </w:r>
      <w:r>
        <w:rPr>
          <w:rFonts w:ascii="Calibri" w:hAnsi="Calibri" w:cs="Book Antiqua"/>
          <w:b/>
          <w:bCs/>
          <w:spacing w:val="-3"/>
        </w:rPr>
        <w:tab/>
      </w:r>
      <w:r>
        <w:rPr>
          <w:rFonts w:ascii="Calibri" w:hAnsi="Calibri" w:cs="Book Antiqua"/>
          <w:b/>
          <w:bCs/>
          <w:spacing w:val="-3"/>
        </w:rPr>
        <w:tab/>
      </w:r>
      <w:bookmarkStart w:id="1" w:name="_Hlk92869994"/>
      <w:r>
        <w:rPr>
          <w:rFonts w:ascii="Calibri" w:hAnsi="Calibri" w:cs="Book Antiqua"/>
          <w:spacing w:val="-3"/>
        </w:rPr>
        <w:t>Cincinnati Bar Association Social Security Seminar.</w:t>
      </w:r>
    </w:p>
    <w:bookmarkEnd w:id="1"/>
    <w:p w14:paraId="03EF2B83" w14:textId="1D7A99DD" w:rsidR="00401E93" w:rsidRDefault="00401E93" w:rsidP="00401E93">
      <w:pPr>
        <w:widowControl/>
        <w:tabs>
          <w:tab w:val="left" w:pos="320"/>
          <w:tab w:val="left" w:pos="720"/>
        </w:tabs>
        <w:spacing w:line="240" w:lineRule="atLeast"/>
        <w:jc w:val="both"/>
        <w:rPr>
          <w:rFonts w:ascii="Calibri" w:hAnsi="Calibri" w:cs="Book Antiqua"/>
          <w:bCs/>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Pr>
          <w:rFonts w:ascii="Calibri" w:hAnsi="Calibri" w:cs="Book Antiqua"/>
          <w:b/>
          <w:spacing w:val="-3"/>
        </w:rPr>
        <w:t>Ethics and Professionalism</w:t>
      </w:r>
    </w:p>
    <w:p w14:paraId="512CA2ED" w14:textId="77777777" w:rsidR="00FC0E0C" w:rsidRDefault="00FC0E0C" w:rsidP="00401E93">
      <w:pPr>
        <w:widowControl/>
        <w:tabs>
          <w:tab w:val="left" w:pos="320"/>
          <w:tab w:val="left" w:pos="720"/>
        </w:tabs>
        <w:spacing w:line="240" w:lineRule="atLeast"/>
        <w:jc w:val="both"/>
        <w:rPr>
          <w:rFonts w:ascii="Calibri" w:hAnsi="Calibri" w:cs="Book Antiqua"/>
          <w:bCs/>
          <w:spacing w:val="-3"/>
        </w:rPr>
      </w:pPr>
    </w:p>
    <w:p w14:paraId="7DE98751" w14:textId="77777777" w:rsidR="00FC0E0C" w:rsidRDefault="00FC0E0C" w:rsidP="00FC0E0C">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bCs/>
          <w:spacing w:val="-3"/>
        </w:rPr>
        <w:t>05/04/18</w:t>
      </w:r>
      <w:r>
        <w:rPr>
          <w:rFonts w:ascii="Calibri" w:hAnsi="Calibri" w:cs="Book Antiqua"/>
          <w:bCs/>
          <w:spacing w:val="-3"/>
        </w:rPr>
        <w:tab/>
      </w:r>
      <w:bookmarkStart w:id="2" w:name="_Hlk195712054"/>
      <w:r>
        <w:rPr>
          <w:rFonts w:ascii="Calibri" w:hAnsi="Calibri" w:cs="Book Antiqua"/>
          <w:spacing w:val="-3"/>
        </w:rPr>
        <w:t>Cincinnati Bar Association Social Security Seminar</w:t>
      </w:r>
      <w:bookmarkEnd w:id="2"/>
      <w:r>
        <w:rPr>
          <w:rFonts w:ascii="Calibri" w:hAnsi="Calibri" w:cs="Book Antiqua"/>
          <w:spacing w:val="-3"/>
        </w:rPr>
        <w:t>.</w:t>
      </w:r>
    </w:p>
    <w:p w14:paraId="4373A046" w14:textId="519ACC47" w:rsidR="00FC0E0C" w:rsidRPr="00FC0E0C" w:rsidRDefault="00FC0E0C" w:rsidP="00401E93">
      <w:pPr>
        <w:widowControl/>
        <w:tabs>
          <w:tab w:val="left" w:pos="320"/>
          <w:tab w:val="left" w:pos="720"/>
        </w:tabs>
        <w:spacing w:line="240" w:lineRule="atLeast"/>
        <w:jc w:val="both"/>
        <w:rPr>
          <w:rFonts w:ascii="Calibri" w:hAnsi="Calibri" w:cs="Book Antiqua"/>
          <w:b/>
          <w:spacing w:val="-3"/>
        </w:rPr>
      </w:pPr>
      <w:r>
        <w:rPr>
          <w:rFonts w:ascii="Calibri" w:hAnsi="Calibri" w:cs="Book Antiqua"/>
          <w:bCs/>
          <w:spacing w:val="-3"/>
        </w:rPr>
        <w:tab/>
      </w:r>
      <w:r>
        <w:rPr>
          <w:rFonts w:ascii="Calibri" w:hAnsi="Calibri" w:cs="Book Antiqua"/>
          <w:bCs/>
          <w:spacing w:val="-3"/>
        </w:rPr>
        <w:tab/>
      </w:r>
      <w:r>
        <w:rPr>
          <w:rFonts w:ascii="Calibri" w:hAnsi="Calibri" w:cs="Book Antiqua"/>
          <w:bCs/>
          <w:spacing w:val="-3"/>
        </w:rPr>
        <w:tab/>
      </w:r>
      <w:r w:rsidRPr="00FC0E0C">
        <w:rPr>
          <w:rFonts w:ascii="Calibri" w:hAnsi="Calibri" w:cs="Book Antiqua"/>
          <w:b/>
          <w:spacing w:val="-3"/>
        </w:rPr>
        <w:t>Preparing the Client to Win: From Beginning to End</w:t>
      </w:r>
    </w:p>
    <w:p w14:paraId="3A9BA852" w14:textId="4A313382" w:rsidR="00FC0E0C" w:rsidRDefault="00FC0E0C" w:rsidP="00401E93">
      <w:pPr>
        <w:widowControl/>
        <w:tabs>
          <w:tab w:val="left" w:pos="320"/>
          <w:tab w:val="left" w:pos="720"/>
        </w:tabs>
        <w:spacing w:line="240" w:lineRule="atLeast"/>
        <w:jc w:val="both"/>
        <w:rPr>
          <w:rFonts w:ascii="Calibri" w:hAnsi="Calibri" w:cs="Book Antiqua"/>
          <w:bCs/>
          <w:spacing w:val="-3"/>
        </w:rPr>
      </w:pPr>
      <w:r>
        <w:rPr>
          <w:rFonts w:ascii="Calibri" w:hAnsi="Calibri" w:cs="Book Antiqua"/>
          <w:bCs/>
          <w:spacing w:val="-3"/>
        </w:rPr>
        <w:tab/>
      </w:r>
      <w:r>
        <w:rPr>
          <w:rFonts w:ascii="Calibri" w:hAnsi="Calibri" w:cs="Book Antiqua"/>
          <w:bCs/>
          <w:spacing w:val="-3"/>
        </w:rPr>
        <w:tab/>
      </w:r>
    </w:p>
    <w:p w14:paraId="4FDBDC2A" w14:textId="77777777" w:rsidR="00FC0E0C" w:rsidRDefault="00FC0E0C" w:rsidP="00401E93">
      <w:pPr>
        <w:widowControl/>
        <w:tabs>
          <w:tab w:val="left" w:pos="320"/>
          <w:tab w:val="left" w:pos="720"/>
        </w:tabs>
        <w:spacing w:line="240" w:lineRule="atLeast"/>
        <w:jc w:val="both"/>
        <w:rPr>
          <w:rFonts w:ascii="Calibri" w:hAnsi="Calibri" w:cs="Book Antiqua"/>
          <w:bCs/>
          <w:spacing w:val="-3"/>
        </w:rPr>
      </w:pPr>
      <w:r>
        <w:rPr>
          <w:rFonts w:ascii="Calibri" w:hAnsi="Calibri" w:cs="Book Antiqua"/>
          <w:bCs/>
          <w:spacing w:val="-3"/>
        </w:rPr>
        <w:tab/>
      </w:r>
      <w:r>
        <w:rPr>
          <w:rFonts w:ascii="Calibri" w:hAnsi="Calibri" w:cs="Book Antiqua"/>
          <w:bCs/>
          <w:spacing w:val="-3"/>
        </w:rPr>
        <w:tab/>
      </w:r>
      <w:r>
        <w:rPr>
          <w:rFonts w:ascii="Calibri" w:hAnsi="Calibri" w:cs="Book Antiqua"/>
          <w:bCs/>
          <w:spacing w:val="-3"/>
        </w:rPr>
        <w:tab/>
        <w:t xml:space="preserve">Attorney Professional Conduct: </w:t>
      </w:r>
    </w:p>
    <w:p w14:paraId="5C91D9D1" w14:textId="447EA2DF" w:rsidR="00FC0E0C" w:rsidRDefault="00FC0E0C" w:rsidP="00401E93">
      <w:pPr>
        <w:widowControl/>
        <w:tabs>
          <w:tab w:val="left" w:pos="320"/>
          <w:tab w:val="left" w:pos="720"/>
        </w:tabs>
        <w:spacing w:line="240" w:lineRule="atLeast"/>
        <w:jc w:val="both"/>
        <w:rPr>
          <w:rFonts w:ascii="Calibri" w:hAnsi="Calibri" w:cs="Book Antiqua"/>
          <w:b/>
          <w:spacing w:val="-3"/>
        </w:rPr>
      </w:pPr>
      <w:r>
        <w:rPr>
          <w:rFonts w:ascii="Calibri" w:hAnsi="Calibri" w:cs="Book Antiqua"/>
          <w:bCs/>
          <w:spacing w:val="-3"/>
        </w:rPr>
        <w:tab/>
      </w:r>
      <w:r>
        <w:rPr>
          <w:rFonts w:ascii="Calibri" w:hAnsi="Calibri" w:cs="Book Antiqua"/>
          <w:bCs/>
          <w:spacing w:val="-3"/>
        </w:rPr>
        <w:tab/>
      </w:r>
      <w:r>
        <w:rPr>
          <w:rFonts w:ascii="Calibri" w:hAnsi="Calibri" w:cs="Book Antiqua"/>
          <w:bCs/>
          <w:spacing w:val="-3"/>
        </w:rPr>
        <w:tab/>
      </w:r>
      <w:r w:rsidRPr="00FC0E0C">
        <w:rPr>
          <w:rFonts w:ascii="Calibri" w:hAnsi="Calibri" w:cs="Book Antiqua"/>
          <w:b/>
          <w:spacing w:val="-3"/>
        </w:rPr>
        <w:t>Cyber Security, Client Confidentiality and Other Ethical Issues in Legal Technology</w:t>
      </w:r>
    </w:p>
    <w:p w14:paraId="6F06DA02" w14:textId="624D69F2" w:rsidR="00E75270" w:rsidRDefault="00E75270" w:rsidP="0090712B">
      <w:pPr>
        <w:widowControl/>
        <w:tabs>
          <w:tab w:val="left" w:pos="320"/>
          <w:tab w:val="left" w:pos="720"/>
        </w:tabs>
        <w:spacing w:line="240" w:lineRule="atLeast"/>
        <w:ind w:left="1440" w:hanging="1440"/>
        <w:jc w:val="both"/>
        <w:rPr>
          <w:rFonts w:ascii="Calibri" w:hAnsi="Calibri" w:cs="Book Antiqua"/>
          <w:b/>
          <w:spacing w:val="-3"/>
        </w:rPr>
      </w:pPr>
    </w:p>
    <w:p w14:paraId="4EE64C61" w14:textId="5F5342E2" w:rsidR="000D10EF" w:rsidRDefault="000D10EF" w:rsidP="0090712B">
      <w:pPr>
        <w:widowControl/>
        <w:tabs>
          <w:tab w:val="left" w:pos="320"/>
          <w:tab w:val="left" w:pos="720"/>
        </w:tabs>
        <w:spacing w:line="240" w:lineRule="atLeast"/>
        <w:ind w:left="1440" w:hanging="1440"/>
        <w:jc w:val="both"/>
        <w:rPr>
          <w:rFonts w:ascii="Calibri" w:hAnsi="Calibri" w:cs="Book Antiqua"/>
          <w:bCs/>
          <w:spacing w:val="-3"/>
        </w:rPr>
      </w:pPr>
      <w:r w:rsidRPr="000D10EF">
        <w:rPr>
          <w:rFonts w:ascii="Calibri" w:hAnsi="Calibri" w:cs="Book Antiqua"/>
          <w:bCs/>
          <w:spacing w:val="-3"/>
        </w:rPr>
        <w:t>02/12/19</w:t>
      </w:r>
      <w:r w:rsidRPr="000D10EF">
        <w:rPr>
          <w:rFonts w:ascii="Calibri" w:hAnsi="Calibri" w:cs="Book Antiqua"/>
          <w:bCs/>
          <w:spacing w:val="-3"/>
        </w:rPr>
        <w:tab/>
      </w:r>
      <w:r>
        <w:rPr>
          <w:rFonts w:ascii="Calibri" w:hAnsi="Calibri" w:cs="Book Antiqua"/>
          <w:bCs/>
          <w:spacing w:val="-3"/>
        </w:rPr>
        <w:t>Presentation to the Local Union Presidents</w:t>
      </w:r>
    </w:p>
    <w:p w14:paraId="1839D157" w14:textId="16F37F47" w:rsidR="000D10EF" w:rsidRPr="000D10EF" w:rsidRDefault="000D10EF" w:rsidP="0090712B">
      <w:pPr>
        <w:widowControl/>
        <w:tabs>
          <w:tab w:val="left" w:pos="320"/>
          <w:tab w:val="left" w:pos="720"/>
        </w:tabs>
        <w:spacing w:line="240" w:lineRule="atLeast"/>
        <w:ind w:left="1440" w:hanging="1440"/>
        <w:jc w:val="both"/>
        <w:rPr>
          <w:rFonts w:ascii="Calibri" w:hAnsi="Calibri" w:cs="Book Antiqua"/>
          <w:b/>
          <w:spacing w:val="-3"/>
        </w:rPr>
      </w:pPr>
      <w:r>
        <w:rPr>
          <w:rFonts w:ascii="Calibri" w:hAnsi="Calibri" w:cs="Book Antiqua"/>
          <w:bCs/>
          <w:spacing w:val="-3"/>
        </w:rPr>
        <w:tab/>
      </w:r>
      <w:r>
        <w:rPr>
          <w:rFonts w:ascii="Calibri" w:hAnsi="Calibri" w:cs="Book Antiqua"/>
          <w:bCs/>
          <w:spacing w:val="-3"/>
        </w:rPr>
        <w:tab/>
      </w:r>
      <w:r>
        <w:rPr>
          <w:rFonts w:ascii="Calibri" w:hAnsi="Calibri" w:cs="Book Antiqua"/>
          <w:bCs/>
          <w:spacing w:val="-3"/>
        </w:rPr>
        <w:tab/>
      </w:r>
      <w:r w:rsidRPr="000D10EF">
        <w:rPr>
          <w:rFonts w:ascii="Calibri" w:hAnsi="Calibri" w:cs="Book Antiqua"/>
          <w:b/>
          <w:spacing w:val="-3"/>
        </w:rPr>
        <w:t>The Disability Process and Union Workers</w:t>
      </w:r>
      <w:r>
        <w:rPr>
          <w:rFonts w:ascii="Calibri" w:hAnsi="Calibri" w:cs="Book Antiqua"/>
          <w:b/>
          <w:spacing w:val="-3"/>
        </w:rPr>
        <w:t xml:space="preserve"> and Tradesmen</w:t>
      </w:r>
    </w:p>
    <w:p w14:paraId="353D2A6D" w14:textId="77777777" w:rsidR="000D10EF" w:rsidRDefault="000D10EF" w:rsidP="0090712B">
      <w:pPr>
        <w:widowControl/>
        <w:tabs>
          <w:tab w:val="left" w:pos="320"/>
          <w:tab w:val="left" w:pos="720"/>
        </w:tabs>
        <w:spacing w:line="240" w:lineRule="atLeast"/>
        <w:ind w:left="1440" w:hanging="1440"/>
        <w:jc w:val="both"/>
        <w:rPr>
          <w:rFonts w:ascii="Calibri" w:hAnsi="Calibri" w:cs="Book Antiqua"/>
          <w:b/>
          <w:spacing w:val="-3"/>
        </w:rPr>
      </w:pPr>
    </w:p>
    <w:p w14:paraId="72EA2118" w14:textId="6E639F81" w:rsidR="0090712B" w:rsidRDefault="0090712B" w:rsidP="0090712B">
      <w:pPr>
        <w:widowControl/>
        <w:tabs>
          <w:tab w:val="left" w:pos="320"/>
          <w:tab w:val="left" w:pos="720"/>
        </w:tabs>
        <w:spacing w:line="240" w:lineRule="atLeast"/>
        <w:ind w:left="1440" w:hanging="1440"/>
        <w:jc w:val="both"/>
        <w:rPr>
          <w:rFonts w:ascii="Calibri" w:hAnsi="Calibri" w:cs="Book Antiqua"/>
          <w:bCs/>
          <w:spacing w:val="-3"/>
        </w:rPr>
      </w:pPr>
      <w:bookmarkStart w:id="3" w:name="_Hlk92873089"/>
      <w:r w:rsidRPr="00E75270">
        <w:rPr>
          <w:rFonts w:ascii="Calibri" w:hAnsi="Calibri" w:cs="Book Antiqua"/>
          <w:bCs/>
          <w:spacing w:val="-3"/>
        </w:rPr>
        <w:t>04/11/19</w:t>
      </w:r>
      <w:r w:rsidR="00E75270">
        <w:rPr>
          <w:rFonts w:ascii="Calibri" w:hAnsi="Calibri" w:cs="Book Antiqua"/>
          <w:bCs/>
          <w:spacing w:val="-3"/>
        </w:rPr>
        <w:tab/>
        <w:t>Central Community Health Board</w:t>
      </w:r>
    </w:p>
    <w:p w14:paraId="7EEAFC30" w14:textId="47D2F921" w:rsidR="00E75270" w:rsidRPr="00E75270" w:rsidRDefault="00E75270" w:rsidP="0090712B">
      <w:pPr>
        <w:widowControl/>
        <w:tabs>
          <w:tab w:val="left" w:pos="320"/>
          <w:tab w:val="left" w:pos="720"/>
        </w:tabs>
        <w:spacing w:line="240" w:lineRule="atLeast"/>
        <w:ind w:left="1440" w:hanging="1440"/>
        <w:jc w:val="both"/>
        <w:rPr>
          <w:rFonts w:ascii="Calibri" w:hAnsi="Calibri" w:cs="Book Antiqua"/>
          <w:b/>
          <w:spacing w:val="-3"/>
        </w:rPr>
      </w:pPr>
      <w:r>
        <w:rPr>
          <w:rFonts w:ascii="Calibri" w:hAnsi="Calibri" w:cs="Book Antiqua"/>
          <w:bCs/>
          <w:spacing w:val="-3"/>
        </w:rPr>
        <w:tab/>
      </w:r>
      <w:r>
        <w:rPr>
          <w:rFonts w:ascii="Calibri" w:hAnsi="Calibri" w:cs="Book Antiqua"/>
          <w:bCs/>
          <w:spacing w:val="-3"/>
        </w:rPr>
        <w:tab/>
      </w:r>
      <w:r>
        <w:rPr>
          <w:rFonts w:ascii="Calibri" w:hAnsi="Calibri" w:cs="Book Antiqua"/>
          <w:bCs/>
          <w:spacing w:val="-3"/>
        </w:rPr>
        <w:tab/>
      </w:r>
      <w:r w:rsidRPr="00E75270">
        <w:rPr>
          <w:rFonts w:ascii="Calibri" w:hAnsi="Calibri" w:cs="Book Antiqua"/>
          <w:b/>
          <w:spacing w:val="-3"/>
        </w:rPr>
        <w:t>Social Security Benefits and Mental Health</w:t>
      </w:r>
    </w:p>
    <w:bookmarkEnd w:id="3"/>
    <w:p w14:paraId="15A88225" w14:textId="77777777" w:rsidR="0090712B" w:rsidRDefault="0090712B" w:rsidP="0090712B">
      <w:pPr>
        <w:widowControl/>
        <w:tabs>
          <w:tab w:val="left" w:pos="320"/>
          <w:tab w:val="left" w:pos="720"/>
        </w:tabs>
        <w:spacing w:line="240" w:lineRule="atLeast"/>
        <w:ind w:left="1440" w:hanging="1440"/>
        <w:jc w:val="both"/>
        <w:rPr>
          <w:rFonts w:ascii="Calibri" w:hAnsi="Calibri" w:cs="Book Antiqua"/>
          <w:b/>
          <w:spacing w:val="-3"/>
        </w:rPr>
      </w:pPr>
    </w:p>
    <w:p w14:paraId="6543674C" w14:textId="6C8DDECD" w:rsidR="0090712B" w:rsidRDefault="0090712B" w:rsidP="00E70BF8">
      <w:pPr>
        <w:widowControl/>
        <w:tabs>
          <w:tab w:val="left" w:pos="320"/>
          <w:tab w:val="left" w:pos="720"/>
        </w:tabs>
        <w:spacing w:line="240" w:lineRule="atLeast"/>
        <w:ind w:left="1440" w:hanging="1440"/>
        <w:jc w:val="both"/>
        <w:rPr>
          <w:rFonts w:ascii="Calibri" w:hAnsi="Calibri" w:cs="Book Antiqua"/>
          <w:spacing w:val="-3"/>
        </w:rPr>
      </w:pPr>
      <w:r w:rsidRPr="0090712B">
        <w:rPr>
          <w:rFonts w:ascii="Calibri" w:hAnsi="Calibri" w:cs="Book Antiqua"/>
          <w:bCs/>
          <w:spacing w:val="-3"/>
        </w:rPr>
        <w:t>05/03/19</w:t>
      </w:r>
      <w:r>
        <w:rPr>
          <w:rFonts w:ascii="Calibri" w:hAnsi="Calibri" w:cs="Book Antiqua"/>
          <w:b/>
          <w:spacing w:val="-3"/>
        </w:rPr>
        <w:tab/>
      </w:r>
      <w:bookmarkStart w:id="4" w:name="_Hlk142393547"/>
      <w:r>
        <w:rPr>
          <w:rFonts w:ascii="Calibri" w:hAnsi="Calibri" w:cs="Book Antiqua"/>
          <w:spacing w:val="-3"/>
        </w:rPr>
        <w:t>Cincinnati Bar Association Social Security Seminar.</w:t>
      </w:r>
      <w:r>
        <w:rPr>
          <w:rFonts w:ascii="Calibri" w:hAnsi="Calibri" w:cs="Book Antiqua"/>
          <w:spacing w:val="-3"/>
        </w:rPr>
        <w:tab/>
      </w:r>
      <w:r>
        <w:rPr>
          <w:rFonts w:ascii="Calibri" w:hAnsi="Calibri" w:cs="Book Antiqua"/>
          <w:spacing w:val="-3"/>
        </w:rPr>
        <w:tab/>
      </w:r>
      <w:r>
        <w:rPr>
          <w:rFonts w:ascii="Calibri" w:hAnsi="Calibri" w:cs="Book Antiqua"/>
          <w:spacing w:val="-3"/>
        </w:rPr>
        <w:tab/>
      </w:r>
    </w:p>
    <w:bookmarkEnd w:id="4"/>
    <w:p w14:paraId="76B1FEBC" w14:textId="77777777" w:rsidR="0090712B" w:rsidRPr="0090712B" w:rsidRDefault="0090712B" w:rsidP="0090712B">
      <w:pPr>
        <w:widowControl/>
        <w:tabs>
          <w:tab w:val="left" w:pos="320"/>
          <w:tab w:val="left" w:pos="720"/>
        </w:tabs>
        <w:spacing w:line="240" w:lineRule="atLeast"/>
        <w:jc w:val="both"/>
        <w:rPr>
          <w:rFonts w:ascii="Calibri" w:hAnsi="Calibri" w:cs="Book Antiqua"/>
          <w:b/>
          <w:bCs/>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sidRPr="0090712B">
        <w:rPr>
          <w:rFonts w:ascii="Calibri" w:hAnsi="Calibri" w:cs="Book Antiqua"/>
          <w:b/>
          <w:bCs/>
          <w:spacing w:val="-3"/>
        </w:rPr>
        <w:t xml:space="preserve">A Disciplined Approach to Training a New Attorney- </w:t>
      </w:r>
    </w:p>
    <w:p w14:paraId="10B050F3" w14:textId="7A2A15A1" w:rsidR="0090712B" w:rsidRDefault="0090712B" w:rsidP="0090712B">
      <w:pPr>
        <w:widowControl/>
        <w:tabs>
          <w:tab w:val="left" w:pos="320"/>
          <w:tab w:val="left" w:pos="720"/>
        </w:tabs>
        <w:spacing w:line="240" w:lineRule="atLeast"/>
        <w:jc w:val="both"/>
        <w:rPr>
          <w:rFonts w:ascii="Calibri" w:hAnsi="Calibri" w:cs="Book Antiqua"/>
          <w:spacing w:val="-3"/>
        </w:rPr>
      </w:pPr>
      <w:r w:rsidRPr="0090712B">
        <w:rPr>
          <w:rFonts w:ascii="Calibri" w:hAnsi="Calibri" w:cs="Book Antiqua"/>
          <w:b/>
          <w:bCs/>
          <w:spacing w:val="-3"/>
        </w:rPr>
        <w:tab/>
      </w:r>
      <w:r w:rsidRPr="0090712B">
        <w:rPr>
          <w:rFonts w:ascii="Calibri" w:hAnsi="Calibri" w:cs="Book Antiqua"/>
          <w:b/>
          <w:bCs/>
          <w:spacing w:val="-3"/>
        </w:rPr>
        <w:tab/>
      </w:r>
      <w:r w:rsidRPr="0090712B">
        <w:rPr>
          <w:rFonts w:ascii="Calibri" w:hAnsi="Calibri" w:cs="Book Antiqua"/>
          <w:b/>
          <w:bCs/>
          <w:spacing w:val="-3"/>
        </w:rPr>
        <w:tab/>
        <w:t>What is your Succession Strategy</w:t>
      </w:r>
      <w:r>
        <w:rPr>
          <w:rFonts w:ascii="Calibri" w:hAnsi="Calibri" w:cs="Book Antiqua"/>
          <w:spacing w:val="-3"/>
        </w:rPr>
        <w:t>?</w:t>
      </w:r>
      <w:r>
        <w:rPr>
          <w:rFonts w:ascii="Calibri" w:hAnsi="Calibri" w:cs="Book Antiqua"/>
          <w:spacing w:val="-3"/>
        </w:rPr>
        <w:tab/>
      </w:r>
    </w:p>
    <w:p w14:paraId="3B8CC177" w14:textId="77777777" w:rsidR="0090712B" w:rsidRDefault="0090712B" w:rsidP="0090712B">
      <w:pPr>
        <w:widowControl/>
        <w:tabs>
          <w:tab w:val="left" w:pos="320"/>
          <w:tab w:val="left" w:pos="720"/>
        </w:tabs>
        <w:spacing w:line="240" w:lineRule="atLeast"/>
        <w:jc w:val="both"/>
        <w:rPr>
          <w:rFonts w:ascii="Calibri" w:hAnsi="Calibri" w:cs="Book Antiqua"/>
          <w:spacing w:val="-3"/>
        </w:rPr>
      </w:pPr>
    </w:p>
    <w:p w14:paraId="1E943D02" w14:textId="2F94102D" w:rsidR="0090712B" w:rsidRDefault="0090712B" w:rsidP="0090712B">
      <w:pPr>
        <w:widowControl/>
        <w:tabs>
          <w:tab w:val="left" w:pos="320"/>
          <w:tab w:val="left" w:pos="720"/>
        </w:tabs>
        <w:spacing w:line="240" w:lineRule="atLeast"/>
        <w:jc w:val="both"/>
        <w:rPr>
          <w:rFonts w:ascii="Calibri" w:hAnsi="Calibri" w:cs="Book Antiqua"/>
          <w:bCs/>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Pr>
          <w:rFonts w:ascii="Calibri" w:hAnsi="Calibri" w:cs="Book Antiqua"/>
          <w:b/>
          <w:spacing w:val="-3"/>
        </w:rPr>
        <w:t>Ethics and Professionalism: New Attorney Conduct and Disciplinary Regulations</w:t>
      </w:r>
    </w:p>
    <w:p w14:paraId="3994B35B" w14:textId="303F47B5" w:rsidR="0090712B" w:rsidRDefault="0090712B" w:rsidP="00401E93">
      <w:pPr>
        <w:widowControl/>
        <w:tabs>
          <w:tab w:val="left" w:pos="320"/>
          <w:tab w:val="left" w:pos="720"/>
        </w:tabs>
        <w:spacing w:line="240" w:lineRule="atLeast"/>
        <w:jc w:val="both"/>
        <w:rPr>
          <w:rFonts w:ascii="Calibri" w:hAnsi="Calibri" w:cs="Book Antiqua"/>
          <w:b/>
          <w:spacing w:val="-3"/>
        </w:rPr>
      </w:pPr>
    </w:p>
    <w:p w14:paraId="5CBB8315" w14:textId="6E1C7426" w:rsidR="004A6D9D" w:rsidRPr="004A6D9D" w:rsidRDefault="004A6D9D" w:rsidP="00401E93">
      <w:pPr>
        <w:widowControl/>
        <w:tabs>
          <w:tab w:val="left" w:pos="320"/>
          <w:tab w:val="left" w:pos="720"/>
        </w:tabs>
        <w:spacing w:line="240" w:lineRule="atLeast"/>
        <w:jc w:val="both"/>
        <w:rPr>
          <w:rFonts w:ascii="Calibri" w:hAnsi="Calibri" w:cs="Book Antiqua"/>
          <w:bCs/>
          <w:spacing w:val="-3"/>
        </w:rPr>
      </w:pPr>
      <w:bookmarkStart w:id="5" w:name="_Hlk92873061"/>
      <w:r w:rsidRPr="004A6D9D">
        <w:rPr>
          <w:rFonts w:ascii="Calibri" w:hAnsi="Calibri" w:cs="Book Antiqua"/>
          <w:bCs/>
          <w:spacing w:val="-3"/>
        </w:rPr>
        <w:t>01/12/21</w:t>
      </w:r>
      <w:r w:rsidRPr="004A6D9D">
        <w:rPr>
          <w:rFonts w:ascii="Calibri" w:hAnsi="Calibri" w:cs="Book Antiqua"/>
          <w:bCs/>
          <w:spacing w:val="-3"/>
        </w:rPr>
        <w:tab/>
        <w:t>Caracole</w:t>
      </w:r>
      <w:r w:rsidR="003F26A3">
        <w:rPr>
          <w:rFonts w:ascii="Calibri" w:hAnsi="Calibri" w:cs="Book Antiqua"/>
          <w:bCs/>
          <w:spacing w:val="-3"/>
        </w:rPr>
        <w:t xml:space="preserve"> Presentation</w:t>
      </w:r>
    </w:p>
    <w:p w14:paraId="748038F9" w14:textId="77C811D1" w:rsidR="004A6D9D" w:rsidRDefault="004A6D9D" w:rsidP="00401E93">
      <w:pPr>
        <w:widowControl/>
        <w:tabs>
          <w:tab w:val="left" w:pos="320"/>
          <w:tab w:val="left" w:pos="720"/>
        </w:tabs>
        <w:spacing w:line="240" w:lineRule="atLeast"/>
        <w:jc w:val="both"/>
        <w:rPr>
          <w:rFonts w:ascii="Calibri" w:hAnsi="Calibri" w:cs="Book Antiqua"/>
          <w:b/>
          <w:spacing w:val="-3"/>
        </w:rPr>
      </w:pPr>
      <w:r>
        <w:rPr>
          <w:rFonts w:ascii="Calibri" w:hAnsi="Calibri" w:cs="Book Antiqua"/>
          <w:b/>
          <w:spacing w:val="-3"/>
        </w:rPr>
        <w:tab/>
      </w:r>
      <w:r>
        <w:rPr>
          <w:rFonts w:ascii="Calibri" w:hAnsi="Calibri" w:cs="Book Antiqua"/>
          <w:b/>
          <w:spacing w:val="-3"/>
        </w:rPr>
        <w:tab/>
      </w:r>
      <w:r>
        <w:rPr>
          <w:rFonts w:ascii="Calibri" w:hAnsi="Calibri" w:cs="Book Antiqua"/>
          <w:b/>
          <w:spacing w:val="-3"/>
        </w:rPr>
        <w:tab/>
      </w:r>
      <w:bookmarkStart w:id="6" w:name="_Hlk92872110"/>
      <w:r>
        <w:rPr>
          <w:rFonts w:ascii="Calibri" w:hAnsi="Calibri" w:cs="Book Antiqua"/>
          <w:b/>
          <w:spacing w:val="-3"/>
        </w:rPr>
        <w:t>Case Manager / LISW / Social Worker Training</w:t>
      </w:r>
    </w:p>
    <w:bookmarkEnd w:id="6"/>
    <w:p w14:paraId="301DC453" w14:textId="77777777" w:rsidR="004A6D9D" w:rsidRDefault="004A6D9D" w:rsidP="00401E93">
      <w:pPr>
        <w:widowControl/>
        <w:tabs>
          <w:tab w:val="left" w:pos="320"/>
          <w:tab w:val="left" w:pos="720"/>
        </w:tabs>
        <w:spacing w:line="240" w:lineRule="atLeast"/>
        <w:jc w:val="both"/>
        <w:rPr>
          <w:rFonts w:ascii="Calibri" w:hAnsi="Calibri" w:cs="Book Antiqua"/>
          <w:b/>
          <w:spacing w:val="-3"/>
        </w:rPr>
      </w:pPr>
    </w:p>
    <w:p w14:paraId="05D16EE9" w14:textId="5C12F4B6" w:rsidR="00C60C65" w:rsidRDefault="00C60C65" w:rsidP="00C60C65">
      <w:pPr>
        <w:widowControl/>
        <w:tabs>
          <w:tab w:val="left" w:pos="320"/>
          <w:tab w:val="left" w:pos="720"/>
        </w:tabs>
        <w:spacing w:line="240" w:lineRule="atLeast"/>
        <w:ind w:left="1440" w:hanging="1440"/>
        <w:jc w:val="both"/>
        <w:rPr>
          <w:rFonts w:ascii="Calibri" w:hAnsi="Calibri" w:cs="Book Antiqua"/>
          <w:spacing w:val="-3"/>
        </w:rPr>
      </w:pPr>
      <w:r>
        <w:rPr>
          <w:rFonts w:ascii="Calibri" w:hAnsi="Calibri" w:cs="Book Antiqua"/>
          <w:spacing w:val="-3"/>
        </w:rPr>
        <w:t>05/01/21</w:t>
      </w:r>
      <w:r>
        <w:rPr>
          <w:rFonts w:ascii="Calibri" w:hAnsi="Calibri" w:cs="Book Antiqua"/>
          <w:spacing w:val="-3"/>
        </w:rPr>
        <w:tab/>
        <w:t>Cincinnati Bar Association Social Security Seminar.</w:t>
      </w:r>
    </w:p>
    <w:p w14:paraId="4E9889A1" w14:textId="5E5B2060" w:rsidR="00C60C65" w:rsidRPr="00C60C65" w:rsidRDefault="00C60C65" w:rsidP="00C60C65">
      <w:pPr>
        <w:widowControl/>
        <w:tabs>
          <w:tab w:val="left" w:pos="320"/>
          <w:tab w:val="left" w:pos="720"/>
        </w:tabs>
        <w:spacing w:line="240" w:lineRule="atLeast"/>
        <w:jc w:val="both"/>
        <w:rPr>
          <w:rFonts w:ascii="Calibri" w:hAnsi="Calibri" w:cs="Book Antiqua"/>
          <w:b/>
          <w:bCs/>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sidRPr="00C60C65">
        <w:rPr>
          <w:rFonts w:ascii="Calibri" w:hAnsi="Calibri" w:cs="Book Antiqua"/>
          <w:b/>
          <w:bCs/>
          <w:spacing w:val="-3"/>
        </w:rPr>
        <w:t>Dealing with Judicial Bias</w:t>
      </w:r>
    </w:p>
    <w:p w14:paraId="3D5D306B" w14:textId="77777777" w:rsidR="00C60C65" w:rsidRPr="00C60C65" w:rsidRDefault="00C60C65" w:rsidP="00C60C65">
      <w:pPr>
        <w:widowControl/>
        <w:tabs>
          <w:tab w:val="left" w:pos="320"/>
          <w:tab w:val="left" w:pos="720"/>
        </w:tabs>
        <w:spacing w:line="240" w:lineRule="atLeast"/>
        <w:jc w:val="both"/>
        <w:rPr>
          <w:rFonts w:ascii="Calibri" w:hAnsi="Calibri" w:cs="Book Antiqua"/>
          <w:b/>
          <w:bCs/>
          <w:spacing w:val="-3"/>
        </w:rPr>
      </w:pPr>
    </w:p>
    <w:p w14:paraId="160C76A0" w14:textId="7ABD28A4" w:rsidR="00C60C65" w:rsidRDefault="00C60C65" w:rsidP="00401E93">
      <w:pPr>
        <w:widowControl/>
        <w:tabs>
          <w:tab w:val="left" w:pos="320"/>
          <w:tab w:val="left" w:pos="720"/>
        </w:tabs>
        <w:spacing w:line="240" w:lineRule="atLeast"/>
        <w:jc w:val="both"/>
        <w:rPr>
          <w:rFonts w:ascii="Calibri" w:hAnsi="Calibri" w:cs="Book Antiqua"/>
          <w:b/>
          <w:spacing w:val="-3"/>
        </w:rPr>
      </w:pPr>
      <w:r w:rsidRPr="00C60C65">
        <w:rPr>
          <w:rFonts w:ascii="Calibri" w:hAnsi="Calibri" w:cs="Book Antiqua"/>
          <w:b/>
          <w:bCs/>
          <w:spacing w:val="-3"/>
        </w:rPr>
        <w:tab/>
      </w:r>
      <w:r w:rsidRPr="00C60C65">
        <w:rPr>
          <w:rFonts w:ascii="Calibri" w:hAnsi="Calibri" w:cs="Book Antiqua"/>
          <w:b/>
          <w:bCs/>
          <w:spacing w:val="-3"/>
        </w:rPr>
        <w:tab/>
      </w:r>
      <w:r w:rsidRPr="00C60C65">
        <w:rPr>
          <w:rFonts w:ascii="Calibri" w:hAnsi="Calibri" w:cs="Book Antiqua"/>
          <w:b/>
          <w:bCs/>
          <w:spacing w:val="-3"/>
        </w:rPr>
        <w:tab/>
        <w:t>Ethics and Professionalism</w:t>
      </w:r>
    </w:p>
    <w:p w14:paraId="4D4FB126" w14:textId="77777777" w:rsidR="00C60C65" w:rsidRDefault="00C60C65" w:rsidP="00401E93">
      <w:pPr>
        <w:widowControl/>
        <w:tabs>
          <w:tab w:val="left" w:pos="320"/>
          <w:tab w:val="left" w:pos="720"/>
        </w:tabs>
        <w:spacing w:line="240" w:lineRule="atLeast"/>
        <w:jc w:val="both"/>
        <w:rPr>
          <w:rFonts w:ascii="Calibri" w:hAnsi="Calibri" w:cs="Book Antiqua"/>
          <w:b/>
          <w:spacing w:val="-3"/>
        </w:rPr>
      </w:pPr>
    </w:p>
    <w:p w14:paraId="3A396A37" w14:textId="63A66F8D" w:rsidR="004A6D9D" w:rsidRDefault="004A6D9D" w:rsidP="00401E93">
      <w:pPr>
        <w:widowControl/>
        <w:tabs>
          <w:tab w:val="left" w:pos="320"/>
          <w:tab w:val="left" w:pos="720"/>
        </w:tabs>
        <w:spacing w:line="240" w:lineRule="atLeast"/>
        <w:jc w:val="both"/>
        <w:rPr>
          <w:rFonts w:ascii="Calibri" w:hAnsi="Calibri" w:cs="Book Antiqua"/>
          <w:bCs/>
          <w:spacing w:val="-3"/>
        </w:rPr>
      </w:pPr>
      <w:r w:rsidRPr="004A6D9D">
        <w:rPr>
          <w:rFonts w:ascii="Calibri" w:hAnsi="Calibri" w:cs="Book Antiqua"/>
          <w:bCs/>
          <w:spacing w:val="-3"/>
        </w:rPr>
        <w:t>06/25/21</w:t>
      </w:r>
      <w:r w:rsidRPr="004A6D9D">
        <w:rPr>
          <w:rFonts w:ascii="Calibri" w:hAnsi="Calibri" w:cs="Book Antiqua"/>
          <w:bCs/>
          <w:spacing w:val="-3"/>
        </w:rPr>
        <w:tab/>
        <w:t>Central Clinic</w:t>
      </w:r>
      <w:r w:rsidR="003F26A3">
        <w:rPr>
          <w:rFonts w:ascii="Calibri" w:hAnsi="Calibri" w:cs="Book Antiqua"/>
          <w:bCs/>
          <w:spacing w:val="-3"/>
        </w:rPr>
        <w:t xml:space="preserve"> Presentation</w:t>
      </w:r>
    </w:p>
    <w:p w14:paraId="7C561657" w14:textId="77777777" w:rsidR="004A6D9D" w:rsidRDefault="004A6D9D" w:rsidP="004A6D9D">
      <w:pPr>
        <w:widowControl/>
        <w:tabs>
          <w:tab w:val="left" w:pos="320"/>
          <w:tab w:val="left" w:pos="720"/>
        </w:tabs>
        <w:spacing w:line="240" w:lineRule="atLeast"/>
        <w:jc w:val="both"/>
        <w:rPr>
          <w:rFonts w:ascii="Calibri" w:hAnsi="Calibri" w:cs="Book Antiqua"/>
          <w:b/>
          <w:spacing w:val="-3"/>
        </w:rPr>
      </w:pPr>
      <w:r>
        <w:rPr>
          <w:rFonts w:ascii="Calibri" w:hAnsi="Calibri" w:cs="Book Antiqua"/>
          <w:bCs/>
          <w:spacing w:val="-3"/>
        </w:rPr>
        <w:tab/>
      </w:r>
      <w:r>
        <w:rPr>
          <w:rFonts w:ascii="Calibri" w:hAnsi="Calibri" w:cs="Book Antiqua"/>
          <w:bCs/>
          <w:spacing w:val="-3"/>
        </w:rPr>
        <w:tab/>
      </w:r>
      <w:r>
        <w:rPr>
          <w:rFonts w:ascii="Calibri" w:hAnsi="Calibri" w:cs="Book Antiqua"/>
          <w:bCs/>
          <w:spacing w:val="-3"/>
        </w:rPr>
        <w:tab/>
      </w:r>
      <w:r>
        <w:rPr>
          <w:rFonts w:ascii="Calibri" w:hAnsi="Calibri" w:cs="Book Antiqua"/>
          <w:b/>
          <w:spacing w:val="-3"/>
        </w:rPr>
        <w:t>Case Manager / LISW / Social Worker Training</w:t>
      </w:r>
    </w:p>
    <w:p w14:paraId="653D7CBB" w14:textId="77777777" w:rsidR="00C60C65" w:rsidRDefault="00C60C65" w:rsidP="004A6D9D">
      <w:pPr>
        <w:widowControl/>
        <w:tabs>
          <w:tab w:val="left" w:pos="320"/>
          <w:tab w:val="left" w:pos="720"/>
        </w:tabs>
        <w:spacing w:line="240" w:lineRule="atLeast"/>
        <w:jc w:val="both"/>
        <w:rPr>
          <w:rFonts w:ascii="Calibri" w:hAnsi="Calibri" w:cs="Book Antiqua"/>
          <w:b/>
          <w:spacing w:val="-3"/>
        </w:rPr>
      </w:pPr>
    </w:p>
    <w:p w14:paraId="73C41080" w14:textId="101BDDDA" w:rsidR="00C60C65" w:rsidRDefault="00C60C65" w:rsidP="004A6D9D">
      <w:pPr>
        <w:widowControl/>
        <w:tabs>
          <w:tab w:val="left" w:pos="320"/>
          <w:tab w:val="left" w:pos="720"/>
        </w:tabs>
        <w:spacing w:line="240" w:lineRule="atLeast"/>
        <w:jc w:val="both"/>
        <w:rPr>
          <w:rFonts w:ascii="Calibri" w:hAnsi="Calibri" w:cs="Book Antiqua"/>
          <w:spacing w:val="-3"/>
        </w:rPr>
      </w:pPr>
      <w:r w:rsidRPr="00C60C65">
        <w:rPr>
          <w:rFonts w:ascii="Calibri" w:hAnsi="Calibri" w:cs="Book Antiqua"/>
          <w:bCs/>
          <w:spacing w:val="-3"/>
        </w:rPr>
        <w:t>06/13/222</w:t>
      </w:r>
      <w:r>
        <w:rPr>
          <w:rFonts w:ascii="Calibri" w:hAnsi="Calibri" w:cs="Book Antiqua"/>
          <w:bCs/>
          <w:spacing w:val="-3"/>
        </w:rPr>
        <w:tab/>
      </w:r>
      <w:r>
        <w:rPr>
          <w:rFonts w:ascii="Calibri" w:hAnsi="Calibri" w:cs="Book Antiqua"/>
          <w:spacing w:val="-3"/>
        </w:rPr>
        <w:t>Cincinnati Bar Association Social Security Seminar.</w:t>
      </w:r>
    </w:p>
    <w:p w14:paraId="51012A45" w14:textId="21E820C5" w:rsidR="00C60C65" w:rsidRPr="00C60C65" w:rsidRDefault="00C60C65" w:rsidP="004A6D9D">
      <w:pPr>
        <w:widowControl/>
        <w:tabs>
          <w:tab w:val="left" w:pos="320"/>
          <w:tab w:val="left" w:pos="720"/>
        </w:tabs>
        <w:spacing w:line="240" w:lineRule="atLeast"/>
        <w:jc w:val="both"/>
        <w:rPr>
          <w:rFonts w:ascii="Calibri" w:hAnsi="Calibri" w:cs="Book Antiqua"/>
          <w:b/>
          <w:bCs/>
          <w:spacing w:val="-3"/>
        </w:rPr>
      </w:pPr>
      <w:r>
        <w:rPr>
          <w:rFonts w:ascii="Calibri" w:hAnsi="Calibri" w:cs="Book Antiqua"/>
          <w:spacing w:val="-3"/>
        </w:rPr>
        <w:tab/>
      </w:r>
      <w:r>
        <w:rPr>
          <w:rFonts w:ascii="Calibri" w:hAnsi="Calibri" w:cs="Book Antiqua"/>
          <w:spacing w:val="-3"/>
        </w:rPr>
        <w:tab/>
      </w:r>
      <w:r>
        <w:rPr>
          <w:rFonts w:ascii="Calibri" w:hAnsi="Calibri" w:cs="Book Antiqua"/>
          <w:spacing w:val="-3"/>
        </w:rPr>
        <w:tab/>
      </w:r>
      <w:r w:rsidRPr="00C60C65">
        <w:rPr>
          <w:rFonts w:ascii="Calibri" w:hAnsi="Calibri" w:cs="Book Antiqua"/>
          <w:b/>
          <w:bCs/>
          <w:spacing w:val="-3"/>
        </w:rPr>
        <w:t>Ethics and Professionalism: Withdrawing Representation</w:t>
      </w:r>
    </w:p>
    <w:p w14:paraId="1F6F9D91" w14:textId="78451AD4" w:rsidR="00C60C65" w:rsidRPr="00C60C65" w:rsidRDefault="00C60C65" w:rsidP="004A6D9D">
      <w:pPr>
        <w:widowControl/>
        <w:tabs>
          <w:tab w:val="left" w:pos="320"/>
          <w:tab w:val="left" w:pos="720"/>
        </w:tabs>
        <w:spacing w:line="240" w:lineRule="atLeast"/>
        <w:jc w:val="both"/>
        <w:rPr>
          <w:rFonts w:ascii="Calibri" w:hAnsi="Calibri" w:cs="Book Antiqua"/>
          <w:b/>
          <w:bCs/>
          <w:spacing w:val="-3"/>
        </w:rPr>
      </w:pPr>
      <w:r w:rsidRPr="00C60C65">
        <w:rPr>
          <w:rFonts w:ascii="Calibri" w:hAnsi="Calibri" w:cs="Book Antiqua"/>
          <w:b/>
          <w:bCs/>
          <w:spacing w:val="-3"/>
        </w:rPr>
        <w:tab/>
      </w:r>
      <w:r w:rsidRPr="00C60C65">
        <w:rPr>
          <w:rFonts w:ascii="Calibri" w:hAnsi="Calibri" w:cs="Book Antiqua"/>
          <w:b/>
          <w:bCs/>
          <w:spacing w:val="-3"/>
        </w:rPr>
        <w:tab/>
      </w:r>
      <w:r w:rsidRPr="00C60C65">
        <w:rPr>
          <w:rFonts w:ascii="Calibri" w:hAnsi="Calibri" w:cs="Book Antiqua"/>
          <w:b/>
          <w:bCs/>
          <w:spacing w:val="-3"/>
        </w:rPr>
        <w:tab/>
      </w:r>
      <w:r w:rsidRPr="00C60C65">
        <w:rPr>
          <w:rFonts w:ascii="Calibri" w:hAnsi="Calibri" w:cs="Book Antiqua"/>
          <w:b/>
          <w:bCs/>
          <w:spacing w:val="-3"/>
        </w:rPr>
        <w:tab/>
        <w:t>Dismissal of Application or Withdrawing the request for Hearing</w:t>
      </w:r>
    </w:p>
    <w:p w14:paraId="3F17713D" w14:textId="77777777" w:rsidR="003F26A3" w:rsidRDefault="003F26A3" w:rsidP="004A6D9D">
      <w:pPr>
        <w:widowControl/>
        <w:tabs>
          <w:tab w:val="left" w:pos="320"/>
          <w:tab w:val="left" w:pos="720"/>
        </w:tabs>
        <w:spacing w:line="240" w:lineRule="atLeast"/>
        <w:jc w:val="both"/>
        <w:rPr>
          <w:rFonts w:ascii="Calibri" w:hAnsi="Calibri" w:cs="Book Antiqua"/>
          <w:b/>
          <w:spacing w:val="-3"/>
        </w:rPr>
      </w:pPr>
    </w:p>
    <w:p w14:paraId="1B46B82F" w14:textId="02AD4EC6" w:rsidR="00C60C65" w:rsidRDefault="00C60C65" w:rsidP="004A6D9D">
      <w:pPr>
        <w:widowControl/>
        <w:tabs>
          <w:tab w:val="left" w:pos="320"/>
          <w:tab w:val="left" w:pos="720"/>
        </w:tabs>
        <w:spacing w:line="240" w:lineRule="atLeast"/>
        <w:jc w:val="both"/>
        <w:rPr>
          <w:rFonts w:ascii="Calibri" w:hAnsi="Calibri" w:cs="Book Antiqua"/>
          <w:bCs/>
          <w:spacing w:val="-3"/>
        </w:rPr>
      </w:pPr>
      <w:r w:rsidRPr="00C60C65">
        <w:rPr>
          <w:rFonts w:ascii="Calibri" w:hAnsi="Calibri" w:cs="Book Antiqua"/>
          <w:bCs/>
          <w:spacing w:val="-3"/>
        </w:rPr>
        <w:t>08/21/23</w:t>
      </w:r>
      <w:r w:rsidRPr="00C60C65">
        <w:rPr>
          <w:rFonts w:ascii="Calibri" w:hAnsi="Calibri" w:cs="Book Antiqua"/>
          <w:bCs/>
          <w:spacing w:val="-3"/>
        </w:rPr>
        <w:tab/>
        <w:t>Tri-Health</w:t>
      </w:r>
      <w:r w:rsidR="003F26A3">
        <w:rPr>
          <w:rFonts w:ascii="Calibri" w:hAnsi="Calibri" w:cs="Book Antiqua"/>
          <w:bCs/>
          <w:spacing w:val="-3"/>
        </w:rPr>
        <w:t xml:space="preserve"> Presentation</w:t>
      </w:r>
    </w:p>
    <w:p w14:paraId="645B4A0C" w14:textId="484C5830" w:rsidR="00C60C65" w:rsidRPr="00C60C65" w:rsidRDefault="00C60C65" w:rsidP="004A6D9D">
      <w:pPr>
        <w:widowControl/>
        <w:tabs>
          <w:tab w:val="left" w:pos="320"/>
          <w:tab w:val="left" w:pos="720"/>
        </w:tabs>
        <w:spacing w:line="240" w:lineRule="atLeast"/>
        <w:jc w:val="both"/>
        <w:rPr>
          <w:rFonts w:ascii="Calibri" w:hAnsi="Calibri" w:cs="Book Antiqua"/>
          <w:b/>
          <w:spacing w:val="-3"/>
        </w:rPr>
      </w:pPr>
      <w:r>
        <w:rPr>
          <w:rFonts w:ascii="Calibri" w:hAnsi="Calibri" w:cs="Book Antiqua"/>
          <w:bCs/>
          <w:spacing w:val="-3"/>
        </w:rPr>
        <w:tab/>
      </w:r>
      <w:r>
        <w:rPr>
          <w:rFonts w:ascii="Calibri" w:hAnsi="Calibri" w:cs="Book Antiqua"/>
          <w:bCs/>
          <w:spacing w:val="-3"/>
        </w:rPr>
        <w:tab/>
      </w:r>
      <w:r>
        <w:rPr>
          <w:rFonts w:ascii="Calibri" w:hAnsi="Calibri" w:cs="Book Antiqua"/>
          <w:bCs/>
          <w:spacing w:val="-3"/>
        </w:rPr>
        <w:tab/>
      </w:r>
      <w:r w:rsidRPr="00C60C65">
        <w:rPr>
          <w:rFonts w:ascii="Calibri" w:hAnsi="Calibri" w:cs="Book Antiqua"/>
          <w:b/>
          <w:spacing w:val="-3"/>
        </w:rPr>
        <w:t>RN/Case manager/Social Worker Training</w:t>
      </w:r>
    </w:p>
    <w:p w14:paraId="358E3996" w14:textId="3915A0BB" w:rsidR="00C60C65" w:rsidRPr="00C60C65" w:rsidRDefault="00C60C65" w:rsidP="004A6D9D">
      <w:pPr>
        <w:widowControl/>
        <w:tabs>
          <w:tab w:val="left" w:pos="320"/>
          <w:tab w:val="left" w:pos="720"/>
        </w:tabs>
        <w:spacing w:line="240" w:lineRule="atLeast"/>
        <w:jc w:val="both"/>
        <w:rPr>
          <w:rFonts w:ascii="Calibri" w:hAnsi="Calibri" w:cs="Book Antiqua"/>
          <w:b/>
          <w:spacing w:val="-3"/>
        </w:rPr>
      </w:pPr>
      <w:r w:rsidRPr="00C60C65">
        <w:rPr>
          <w:rFonts w:ascii="Calibri" w:hAnsi="Calibri" w:cs="Book Antiqua"/>
          <w:b/>
          <w:spacing w:val="-3"/>
        </w:rPr>
        <w:tab/>
      </w:r>
      <w:r w:rsidRPr="00C60C65">
        <w:rPr>
          <w:rFonts w:ascii="Calibri" w:hAnsi="Calibri" w:cs="Book Antiqua"/>
          <w:b/>
          <w:spacing w:val="-3"/>
        </w:rPr>
        <w:tab/>
      </w:r>
      <w:r w:rsidRPr="00C60C65">
        <w:rPr>
          <w:rFonts w:ascii="Calibri" w:hAnsi="Calibri" w:cs="Book Antiqua"/>
          <w:b/>
          <w:spacing w:val="-3"/>
        </w:rPr>
        <w:tab/>
      </w:r>
    </w:p>
    <w:p w14:paraId="325DAA6E" w14:textId="5483D93D" w:rsidR="00C60C65" w:rsidRDefault="00C60C65" w:rsidP="004A6D9D">
      <w:pPr>
        <w:widowControl/>
        <w:tabs>
          <w:tab w:val="left" w:pos="320"/>
          <w:tab w:val="left" w:pos="720"/>
        </w:tabs>
        <w:spacing w:line="240" w:lineRule="atLeast"/>
        <w:jc w:val="both"/>
        <w:rPr>
          <w:rFonts w:ascii="Calibri" w:hAnsi="Calibri" w:cs="Book Antiqua"/>
          <w:b/>
          <w:spacing w:val="-3"/>
        </w:rPr>
      </w:pPr>
      <w:r w:rsidRPr="00C60C65">
        <w:rPr>
          <w:rFonts w:ascii="Calibri" w:hAnsi="Calibri" w:cs="Book Antiqua"/>
          <w:b/>
          <w:spacing w:val="-3"/>
        </w:rPr>
        <w:tab/>
      </w:r>
      <w:r w:rsidRPr="00C60C65">
        <w:rPr>
          <w:rFonts w:ascii="Calibri" w:hAnsi="Calibri" w:cs="Book Antiqua"/>
          <w:b/>
          <w:spacing w:val="-3"/>
        </w:rPr>
        <w:tab/>
      </w:r>
      <w:r w:rsidRPr="00C60C65">
        <w:rPr>
          <w:rFonts w:ascii="Calibri" w:hAnsi="Calibri" w:cs="Book Antiqua"/>
          <w:b/>
          <w:spacing w:val="-3"/>
        </w:rPr>
        <w:tab/>
        <w:t>Physician Myths and Misconceptions of the Disability Programs</w:t>
      </w:r>
    </w:p>
    <w:p w14:paraId="7603D32E" w14:textId="77777777" w:rsidR="008E1847" w:rsidRDefault="008E1847" w:rsidP="004A6D9D">
      <w:pPr>
        <w:widowControl/>
        <w:tabs>
          <w:tab w:val="left" w:pos="320"/>
          <w:tab w:val="left" w:pos="720"/>
        </w:tabs>
        <w:spacing w:line="240" w:lineRule="atLeast"/>
        <w:jc w:val="both"/>
        <w:rPr>
          <w:rFonts w:ascii="Calibri" w:hAnsi="Calibri" w:cs="Book Antiqua"/>
          <w:bCs/>
          <w:spacing w:val="-3"/>
        </w:rPr>
      </w:pPr>
    </w:p>
    <w:p w14:paraId="0051D0ED" w14:textId="627782D8" w:rsidR="008E1847" w:rsidRDefault="008E1847" w:rsidP="004A6D9D">
      <w:pPr>
        <w:widowControl/>
        <w:tabs>
          <w:tab w:val="left" w:pos="320"/>
          <w:tab w:val="left" w:pos="720"/>
        </w:tabs>
        <w:spacing w:line="240" w:lineRule="atLeast"/>
        <w:jc w:val="both"/>
        <w:rPr>
          <w:rFonts w:ascii="Calibri" w:hAnsi="Calibri" w:cs="Book Antiqua"/>
          <w:bCs/>
          <w:spacing w:val="-3"/>
        </w:rPr>
      </w:pPr>
      <w:r>
        <w:rPr>
          <w:rFonts w:ascii="Calibri" w:hAnsi="Calibri" w:cs="Book Antiqua"/>
          <w:bCs/>
          <w:spacing w:val="-3"/>
        </w:rPr>
        <w:t>09/09/23</w:t>
      </w:r>
      <w:r>
        <w:rPr>
          <w:rFonts w:ascii="Calibri" w:hAnsi="Calibri" w:cs="Book Antiqua"/>
          <w:bCs/>
          <w:spacing w:val="-3"/>
        </w:rPr>
        <w:tab/>
        <w:t>Gardner Neurological Institute- Grand Rounds</w:t>
      </w:r>
    </w:p>
    <w:p w14:paraId="3CB2EF32" w14:textId="30404CE7" w:rsidR="008E1847" w:rsidRDefault="008E1847" w:rsidP="004A6D9D">
      <w:pPr>
        <w:widowControl/>
        <w:tabs>
          <w:tab w:val="left" w:pos="320"/>
          <w:tab w:val="left" w:pos="720"/>
        </w:tabs>
        <w:spacing w:line="240" w:lineRule="atLeast"/>
        <w:jc w:val="both"/>
        <w:rPr>
          <w:rFonts w:ascii="Calibri" w:hAnsi="Calibri" w:cs="Book Antiqua"/>
          <w:bCs/>
          <w:spacing w:val="-3"/>
        </w:rPr>
      </w:pPr>
      <w:r>
        <w:rPr>
          <w:rFonts w:ascii="Calibri" w:hAnsi="Calibri" w:cs="Book Antiqua"/>
          <w:bCs/>
          <w:spacing w:val="-3"/>
        </w:rPr>
        <w:tab/>
      </w:r>
      <w:r>
        <w:rPr>
          <w:rFonts w:ascii="Calibri" w:hAnsi="Calibri" w:cs="Book Antiqua"/>
          <w:bCs/>
          <w:spacing w:val="-3"/>
        </w:rPr>
        <w:tab/>
      </w:r>
      <w:r>
        <w:rPr>
          <w:rFonts w:ascii="Calibri" w:hAnsi="Calibri" w:cs="Book Antiqua"/>
          <w:bCs/>
          <w:spacing w:val="-3"/>
        </w:rPr>
        <w:tab/>
      </w:r>
      <w:r w:rsidRPr="00C60C65">
        <w:rPr>
          <w:rFonts w:ascii="Calibri" w:hAnsi="Calibri" w:cs="Book Antiqua"/>
          <w:b/>
          <w:spacing w:val="-3"/>
        </w:rPr>
        <w:t>Physician Myths and Misconceptions of the Disability Programs</w:t>
      </w:r>
    </w:p>
    <w:p w14:paraId="3CEB3D62" w14:textId="77777777" w:rsidR="008E1847" w:rsidRDefault="008E1847" w:rsidP="004A6D9D">
      <w:pPr>
        <w:widowControl/>
        <w:tabs>
          <w:tab w:val="left" w:pos="320"/>
          <w:tab w:val="left" w:pos="720"/>
        </w:tabs>
        <w:spacing w:line="240" w:lineRule="atLeast"/>
        <w:jc w:val="both"/>
        <w:rPr>
          <w:rFonts w:ascii="Calibri" w:hAnsi="Calibri" w:cs="Book Antiqua"/>
          <w:bCs/>
          <w:spacing w:val="-3"/>
        </w:rPr>
      </w:pPr>
    </w:p>
    <w:p w14:paraId="27C9D6DF" w14:textId="301F6F36" w:rsidR="008E1847" w:rsidRDefault="008E1847" w:rsidP="004A6D9D">
      <w:pPr>
        <w:widowControl/>
        <w:tabs>
          <w:tab w:val="left" w:pos="320"/>
          <w:tab w:val="left" w:pos="720"/>
        </w:tabs>
        <w:spacing w:line="240" w:lineRule="atLeast"/>
        <w:jc w:val="both"/>
        <w:rPr>
          <w:rFonts w:ascii="Calibri" w:hAnsi="Calibri" w:cs="Book Antiqua"/>
          <w:bCs/>
          <w:spacing w:val="-3"/>
        </w:rPr>
      </w:pPr>
      <w:r w:rsidRPr="008E1847">
        <w:rPr>
          <w:rFonts w:ascii="Calibri" w:hAnsi="Calibri" w:cs="Book Antiqua"/>
          <w:bCs/>
          <w:spacing w:val="-3"/>
        </w:rPr>
        <w:t>05/0</w:t>
      </w:r>
      <w:r>
        <w:rPr>
          <w:rFonts w:ascii="Calibri" w:hAnsi="Calibri" w:cs="Book Antiqua"/>
          <w:bCs/>
          <w:spacing w:val="-3"/>
        </w:rPr>
        <w:t>8</w:t>
      </w:r>
      <w:r w:rsidRPr="008E1847">
        <w:rPr>
          <w:rFonts w:ascii="Calibri" w:hAnsi="Calibri" w:cs="Book Antiqua"/>
          <w:bCs/>
          <w:spacing w:val="-3"/>
        </w:rPr>
        <w:t>/2024</w:t>
      </w:r>
      <w:r>
        <w:rPr>
          <w:rFonts w:ascii="Calibri" w:hAnsi="Calibri" w:cs="Book Antiqua"/>
          <w:bCs/>
          <w:spacing w:val="-3"/>
        </w:rPr>
        <w:tab/>
        <w:t>NATIONAL ORGANIZATION OF SOCIAL SECURITY CLAIMANT’S REPRFESENTATIVES</w:t>
      </w:r>
    </w:p>
    <w:p w14:paraId="578F22CF" w14:textId="7321D945" w:rsidR="008E1847" w:rsidRDefault="008E1847" w:rsidP="004A6D9D">
      <w:pPr>
        <w:widowControl/>
        <w:tabs>
          <w:tab w:val="left" w:pos="320"/>
          <w:tab w:val="left" w:pos="720"/>
        </w:tabs>
        <w:spacing w:line="240" w:lineRule="atLeast"/>
        <w:jc w:val="both"/>
        <w:rPr>
          <w:rFonts w:ascii="Calibri" w:hAnsi="Calibri" w:cs="Book Antiqua"/>
          <w:bCs/>
          <w:spacing w:val="-3"/>
        </w:rPr>
      </w:pPr>
      <w:r>
        <w:rPr>
          <w:rFonts w:ascii="Calibri" w:hAnsi="Calibri" w:cs="Book Antiqua"/>
          <w:bCs/>
          <w:spacing w:val="-3"/>
        </w:rPr>
        <w:tab/>
      </w:r>
      <w:r>
        <w:rPr>
          <w:rFonts w:ascii="Calibri" w:hAnsi="Calibri" w:cs="Book Antiqua"/>
          <w:bCs/>
          <w:spacing w:val="-3"/>
        </w:rPr>
        <w:tab/>
      </w:r>
      <w:r>
        <w:rPr>
          <w:rFonts w:ascii="Calibri" w:hAnsi="Calibri" w:cs="Book Antiqua"/>
          <w:bCs/>
          <w:spacing w:val="-3"/>
        </w:rPr>
        <w:tab/>
        <w:t>(National Conference)</w:t>
      </w:r>
    </w:p>
    <w:p w14:paraId="346C3792" w14:textId="1C36840D" w:rsidR="008E1847" w:rsidRDefault="008E1847" w:rsidP="004A6D9D">
      <w:pPr>
        <w:widowControl/>
        <w:tabs>
          <w:tab w:val="left" w:pos="320"/>
          <w:tab w:val="left" w:pos="720"/>
        </w:tabs>
        <w:spacing w:line="240" w:lineRule="atLeast"/>
        <w:jc w:val="both"/>
        <w:rPr>
          <w:rFonts w:ascii="Calibri" w:hAnsi="Calibri" w:cs="Book Antiqua"/>
          <w:b/>
          <w:spacing w:val="-3"/>
        </w:rPr>
      </w:pPr>
      <w:r>
        <w:rPr>
          <w:rFonts w:ascii="Calibri" w:hAnsi="Calibri" w:cs="Book Antiqua"/>
          <w:bCs/>
          <w:spacing w:val="-3"/>
        </w:rPr>
        <w:tab/>
      </w:r>
      <w:r>
        <w:rPr>
          <w:rFonts w:ascii="Calibri" w:hAnsi="Calibri" w:cs="Book Antiqua"/>
          <w:bCs/>
          <w:spacing w:val="-3"/>
        </w:rPr>
        <w:tab/>
      </w:r>
      <w:r>
        <w:rPr>
          <w:rFonts w:ascii="Calibri" w:hAnsi="Calibri" w:cs="Book Antiqua"/>
          <w:bCs/>
          <w:spacing w:val="-3"/>
        </w:rPr>
        <w:tab/>
      </w:r>
      <w:bookmarkStart w:id="7" w:name="_Hlk195712085"/>
      <w:r w:rsidRPr="008E1847">
        <w:rPr>
          <w:rFonts w:ascii="Calibri" w:hAnsi="Calibri" w:cs="Book Antiqua"/>
          <w:b/>
          <w:spacing w:val="-3"/>
        </w:rPr>
        <w:t>Laying the Foundation for a Successful Claim</w:t>
      </w:r>
      <w:bookmarkEnd w:id="7"/>
    </w:p>
    <w:p w14:paraId="0E76F14A" w14:textId="77777777" w:rsidR="00E70BF8" w:rsidRDefault="00E70BF8" w:rsidP="004A6D9D">
      <w:pPr>
        <w:widowControl/>
        <w:tabs>
          <w:tab w:val="left" w:pos="320"/>
          <w:tab w:val="left" w:pos="720"/>
        </w:tabs>
        <w:spacing w:line="240" w:lineRule="atLeast"/>
        <w:jc w:val="both"/>
        <w:rPr>
          <w:rFonts w:ascii="Calibri" w:hAnsi="Calibri" w:cs="Book Antiqua"/>
          <w:bCs/>
          <w:spacing w:val="-3"/>
        </w:rPr>
      </w:pPr>
    </w:p>
    <w:p w14:paraId="06CBFAB7" w14:textId="09B561D5" w:rsidR="00E70BF8" w:rsidRPr="00E70BF8" w:rsidRDefault="00E70BF8" w:rsidP="004A6D9D">
      <w:pPr>
        <w:widowControl/>
        <w:tabs>
          <w:tab w:val="left" w:pos="320"/>
          <w:tab w:val="left" w:pos="720"/>
        </w:tabs>
        <w:spacing w:line="240" w:lineRule="atLeast"/>
        <w:jc w:val="both"/>
        <w:rPr>
          <w:rFonts w:ascii="Calibri" w:hAnsi="Calibri" w:cs="Book Antiqua"/>
          <w:bCs/>
          <w:spacing w:val="-3"/>
        </w:rPr>
      </w:pPr>
      <w:r w:rsidRPr="00E70BF8">
        <w:rPr>
          <w:rFonts w:ascii="Calibri" w:hAnsi="Calibri" w:cs="Book Antiqua"/>
          <w:bCs/>
          <w:spacing w:val="-3"/>
        </w:rPr>
        <w:t>04/11/2025</w:t>
      </w:r>
      <w:r>
        <w:rPr>
          <w:rFonts w:ascii="Calibri" w:hAnsi="Calibri" w:cs="Book Antiqua"/>
          <w:bCs/>
          <w:spacing w:val="-3"/>
        </w:rPr>
        <w:tab/>
      </w:r>
      <w:r>
        <w:rPr>
          <w:rFonts w:ascii="Calibri" w:hAnsi="Calibri" w:cs="Book Antiqua"/>
          <w:spacing w:val="-3"/>
        </w:rPr>
        <w:t>Cincinnati Bar Association Social Security Seminar</w:t>
      </w:r>
      <w:r>
        <w:rPr>
          <w:rFonts w:ascii="Calibri" w:hAnsi="Calibri" w:cs="Book Antiqua"/>
          <w:bCs/>
          <w:spacing w:val="-3"/>
        </w:rPr>
        <w:tab/>
      </w:r>
    </w:p>
    <w:bookmarkEnd w:id="5"/>
    <w:p w14:paraId="151E1985" w14:textId="79EF98ED" w:rsidR="004A6D9D" w:rsidRDefault="00E70BF8" w:rsidP="00401E93">
      <w:pPr>
        <w:widowControl/>
        <w:tabs>
          <w:tab w:val="left" w:pos="320"/>
          <w:tab w:val="left" w:pos="720"/>
        </w:tabs>
        <w:spacing w:line="240" w:lineRule="atLeast"/>
        <w:jc w:val="both"/>
        <w:rPr>
          <w:rFonts w:ascii="Calibri" w:hAnsi="Calibri" w:cs="Book Antiqua"/>
          <w:b/>
          <w:spacing w:val="-3"/>
        </w:rPr>
      </w:pPr>
      <w:r>
        <w:rPr>
          <w:rFonts w:ascii="Calibri" w:hAnsi="Calibri" w:cs="Book Antiqua"/>
          <w:b/>
          <w:spacing w:val="-3"/>
        </w:rPr>
        <w:tab/>
      </w:r>
      <w:r>
        <w:rPr>
          <w:rFonts w:ascii="Calibri" w:hAnsi="Calibri" w:cs="Book Antiqua"/>
          <w:b/>
          <w:spacing w:val="-3"/>
        </w:rPr>
        <w:tab/>
      </w:r>
      <w:r>
        <w:rPr>
          <w:rFonts w:ascii="Calibri" w:hAnsi="Calibri" w:cs="Book Antiqua"/>
          <w:b/>
          <w:spacing w:val="-3"/>
        </w:rPr>
        <w:tab/>
      </w:r>
      <w:r w:rsidRPr="008E1847">
        <w:rPr>
          <w:rFonts w:ascii="Calibri" w:hAnsi="Calibri" w:cs="Book Antiqua"/>
          <w:b/>
          <w:spacing w:val="-3"/>
        </w:rPr>
        <w:t>Laying the Foundation for a Successful Claim</w:t>
      </w:r>
    </w:p>
    <w:p w14:paraId="61A3F97C" w14:textId="77777777" w:rsidR="00E70BF8" w:rsidRDefault="00E70BF8" w:rsidP="00401E93">
      <w:pPr>
        <w:widowControl/>
        <w:tabs>
          <w:tab w:val="left" w:pos="320"/>
          <w:tab w:val="left" w:pos="720"/>
        </w:tabs>
        <w:spacing w:line="240" w:lineRule="atLeast"/>
        <w:jc w:val="both"/>
        <w:rPr>
          <w:rFonts w:ascii="Calibri" w:hAnsi="Calibri" w:cs="Book Antiqua"/>
          <w:b/>
          <w:spacing w:val="-3"/>
        </w:rPr>
      </w:pPr>
      <w:r>
        <w:rPr>
          <w:rFonts w:ascii="Calibri" w:hAnsi="Calibri" w:cs="Book Antiqua"/>
          <w:b/>
          <w:spacing w:val="-3"/>
        </w:rPr>
        <w:tab/>
      </w:r>
      <w:r>
        <w:rPr>
          <w:rFonts w:ascii="Calibri" w:hAnsi="Calibri" w:cs="Book Antiqua"/>
          <w:b/>
          <w:spacing w:val="-3"/>
        </w:rPr>
        <w:tab/>
      </w:r>
      <w:r>
        <w:rPr>
          <w:rFonts w:ascii="Calibri" w:hAnsi="Calibri" w:cs="Book Antiqua"/>
          <w:b/>
          <w:spacing w:val="-3"/>
        </w:rPr>
        <w:tab/>
      </w:r>
    </w:p>
    <w:p w14:paraId="3692B423" w14:textId="63378FDA" w:rsidR="00E70BF8" w:rsidRPr="004A6D9D" w:rsidRDefault="00E70BF8" w:rsidP="00401E93">
      <w:pPr>
        <w:widowControl/>
        <w:tabs>
          <w:tab w:val="left" w:pos="320"/>
          <w:tab w:val="left" w:pos="720"/>
        </w:tabs>
        <w:spacing w:line="240" w:lineRule="atLeast"/>
        <w:jc w:val="both"/>
        <w:rPr>
          <w:rFonts w:ascii="Calibri" w:hAnsi="Calibri" w:cs="Book Antiqua"/>
          <w:b/>
          <w:spacing w:val="-3"/>
        </w:rPr>
      </w:pPr>
      <w:r>
        <w:rPr>
          <w:rFonts w:ascii="Calibri" w:hAnsi="Calibri" w:cs="Book Antiqua"/>
          <w:b/>
          <w:spacing w:val="-3"/>
        </w:rPr>
        <w:tab/>
      </w:r>
      <w:r>
        <w:rPr>
          <w:rFonts w:ascii="Calibri" w:hAnsi="Calibri" w:cs="Book Antiqua"/>
          <w:b/>
          <w:spacing w:val="-3"/>
        </w:rPr>
        <w:tab/>
      </w:r>
      <w:r>
        <w:rPr>
          <w:rFonts w:ascii="Calibri" w:hAnsi="Calibri" w:cs="Book Antiqua"/>
          <w:b/>
          <w:spacing w:val="-3"/>
        </w:rPr>
        <w:tab/>
        <w:t>Ethics and professionalism: Client’s with Diminished Capacity</w:t>
      </w:r>
    </w:p>
    <w:sectPr w:rsidR="00E70BF8" w:rsidRPr="004A6D9D" w:rsidSect="00504AF8">
      <w:footerReference w:type="default" r:id="rId8"/>
      <w:pgSz w:w="12240" w:h="15840"/>
      <w:pgMar w:top="1008" w:right="1440" w:bottom="720" w:left="1440" w:header="1008"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A9396" w14:textId="77777777" w:rsidR="00261230" w:rsidRDefault="00261230">
      <w:pPr>
        <w:widowControl/>
        <w:spacing w:line="20" w:lineRule="exact"/>
        <w:rPr>
          <w:rFonts w:cstheme="minorBidi"/>
        </w:rPr>
      </w:pPr>
    </w:p>
  </w:endnote>
  <w:endnote w:type="continuationSeparator" w:id="0">
    <w:p w14:paraId="74CD2EC0" w14:textId="77777777" w:rsidR="00261230" w:rsidRDefault="00261230" w:rsidP="00504AF8">
      <w:r>
        <w:rPr>
          <w:rFonts w:cstheme="minorBidi"/>
        </w:rPr>
        <w:t xml:space="preserve"> </w:t>
      </w:r>
    </w:p>
  </w:endnote>
  <w:endnote w:type="continuationNotice" w:id="1">
    <w:p w14:paraId="2A83813D" w14:textId="77777777" w:rsidR="00261230" w:rsidRDefault="00261230" w:rsidP="00504AF8">
      <w:r>
        <w:rPr>
          <w:rFonts w:cstheme="minorBidi"/>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691050"/>
      <w:docPartObj>
        <w:docPartGallery w:val="Page Numbers (Bottom of Page)"/>
        <w:docPartUnique/>
      </w:docPartObj>
    </w:sdtPr>
    <w:sdtEndPr>
      <w:rPr>
        <w:noProof/>
      </w:rPr>
    </w:sdtEndPr>
    <w:sdtContent>
      <w:p w14:paraId="12A3C955" w14:textId="3D860649" w:rsidR="000D10EF" w:rsidRDefault="000D10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FF12DB" w14:textId="77777777" w:rsidR="000D10EF" w:rsidRDefault="000D10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2350E" w14:textId="77777777" w:rsidR="00261230" w:rsidRDefault="00261230" w:rsidP="00504AF8">
      <w:r>
        <w:rPr>
          <w:rFonts w:cstheme="minorBidi"/>
        </w:rPr>
        <w:separator/>
      </w:r>
    </w:p>
  </w:footnote>
  <w:footnote w:type="continuationSeparator" w:id="0">
    <w:p w14:paraId="7C7F3A50" w14:textId="77777777" w:rsidR="00261230" w:rsidRDefault="00261230" w:rsidP="00504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70746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95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4086706-16D2-4E6C-86FC-A14C660AC57F}"/>
    <w:docVar w:name="dgnword-eventsink" w:val="1954470253344"/>
  </w:docVars>
  <w:rsids>
    <w:rsidRoot w:val="00504AF8"/>
    <w:rsid w:val="00096EBF"/>
    <w:rsid w:val="000D10EF"/>
    <w:rsid w:val="00126EEB"/>
    <w:rsid w:val="00261230"/>
    <w:rsid w:val="002F1D53"/>
    <w:rsid w:val="00305600"/>
    <w:rsid w:val="003F26A3"/>
    <w:rsid w:val="00400C33"/>
    <w:rsid w:val="00401E93"/>
    <w:rsid w:val="004933C9"/>
    <w:rsid w:val="004A6D9D"/>
    <w:rsid w:val="00501784"/>
    <w:rsid w:val="00504AF8"/>
    <w:rsid w:val="00593C39"/>
    <w:rsid w:val="005B5F15"/>
    <w:rsid w:val="005D5A33"/>
    <w:rsid w:val="005D605D"/>
    <w:rsid w:val="005E38C9"/>
    <w:rsid w:val="006526AD"/>
    <w:rsid w:val="00691C65"/>
    <w:rsid w:val="00704997"/>
    <w:rsid w:val="007B18C8"/>
    <w:rsid w:val="007C18CC"/>
    <w:rsid w:val="008912AE"/>
    <w:rsid w:val="008E1847"/>
    <w:rsid w:val="008E3ED4"/>
    <w:rsid w:val="0090712B"/>
    <w:rsid w:val="009E3537"/>
    <w:rsid w:val="00B36726"/>
    <w:rsid w:val="00C06344"/>
    <w:rsid w:val="00C60C65"/>
    <w:rsid w:val="00C829CA"/>
    <w:rsid w:val="00D704B4"/>
    <w:rsid w:val="00E5646E"/>
    <w:rsid w:val="00E70BF8"/>
    <w:rsid w:val="00E75270"/>
    <w:rsid w:val="00EA782F"/>
    <w:rsid w:val="00FC0E0C"/>
    <w:rsid w:val="00FD2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01904D"/>
  <w14:defaultImageDpi w14:val="0"/>
  <w15:docId w15:val="{3A16A1B8-7061-4460-B671-0438D277C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Courier" w:hAnsi="Courier" w:cs="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rPr>
      <w:rFonts w:cstheme="minorBidi"/>
    </w:rPr>
  </w:style>
  <w:style w:type="character" w:customStyle="1" w:styleId="EndnoteTextChar">
    <w:name w:val="Endnote Text Char"/>
    <w:basedOn w:val="DefaultParagraphFont"/>
    <w:link w:val="EndnoteText"/>
    <w:uiPriority w:val="99"/>
    <w:semiHidden/>
    <w:rsid w:val="00504AF8"/>
    <w:rPr>
      <w:rFonts w:ascii="Courier" w:hAnsi="Courier" w:cs="Courier"/>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heme="minorBidi"/>
    </w:rPr>
  </w:style>
  <w:style w:type="character" w:customStyle="1" w:styleId="FootnoteTextChar">
    <w:name w:val="Footnote Text Char"/>
    <w:basedOn w:val="DefaultParagraphFont"/>
    <w:link w:val="FootnoteText"/>
    <w:uiPriority w:val="99"/>
    <w:semiHidden/>
    <w:rsid w:val="00504AF8"/>
    <w:rPr>
      <w:rFonts w:ascii="Courier" w:hAnsi="Courier" w:cs="Courier"/>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heme="minorBidi"/>
    </w:rPr>
  </w:style>
  <w:style w:type="character" w:customStyle="1" w:styleId="EquationCaption">
    <w:name w:val="_Equation Caption"/>
    <w:uiPriority w:val="99"/>
  </w:style>
  <w:style w:type="paragraph" w:styleId="BalloonText">
    <w:name w:val="Balloon Text"/>
    <w:basedOn w:val="Normal"/>
    <w:link w:val="BalloonTextChar"/>
    <w:uiPriority w:val="99"/>
    <w:semiHidden/>
    <w:unhideWhenUsed/>
    <w:rsid w:val="005017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784"/>
    <w:rPr>
      <w:rFonts w:ascii="Segoe UI" w:hAnsi="Segoe UI" w:cs="Segoe UI"/>
      <w:sz w:val="18"/>
      <w:szCs w:val="18"/>
    </w:rPr>
  </w:style>
  <w:style w:type="paragraph" w:styleId="Header">
    <w:name w:val="header"/>
    <w:basedOn w:val="Normal"/>
    <w:link w:val="HeaderChar"/>
    <w:uiPriority w:val="99"/>
    <w:unhideWhenUsed/>
    <w:rsid w:val="000D10EF"/>
    <w:pPr>
      <w:tabs>
        <w:tab w:val="center" w:pos="4680"/>
        <w:tab w:val="right" w:pos="9360"/>
      </w:tabs>
    </w:pPr>
  </w:style>
  <w:style w:type="character" w:customStyle="1" w:styleId="HeaderChar">
    <w:name w:val="Header Char"/>
    <w:basedOn w:val="DefaultParagraphFont"/>
    <w:link w:val="Header"/>
    <w:uiPriority w:val="99"/>
    <w:rsid w:val="000D10EF"/>
    <w:rPr>
      <w:rFonts w:ascii="Courier" w:hAnsi="Courier" w:cs="Courier"/>
      <w:sz w:val="24"/>
      <w:szCs w:val="24"/>
    </w:rPr>
  </w:style>
  <w:style w:type="paragraph" w:styleId="Footer">
    <w:name w:val="footer"/>
    <w:basedOn w:val="Normal"/>
    <w:link w:val="FooterChar"/>
    <w:uiPriority w:val="99"/>
    <w:unhideWhenUsed/>
    <w:rsid w:val="000D10EF"/>
    <w:pPr>
      <w:tabs>
        <w:tab w:val="center" w:pos="4680"/>
        <w:tab w:val="right" w:pos="9360"/>
      </w:tabs>
    </w:pPr>
  </w:style>
  <w:style w:type="character" w:customStyle="1" w:styleId="FooterChar">
    <w:name w:val="Footer Char"/>
    <w:basedOn w:val="DefaultParagraphFont"/>
    <w:link w:val="Footer"/>
    <w:uiPriority w:val="99"/>
    <w:rsid w:val="000D10EF"/>
    <w:rPr>
      <w:rFonts w:ascii="Courier" w:hAnsi="Courier" w:cs="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E93D4-D48C-49EE-A9B5-F6A43211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942</Words>
  <Characters>4951</Characters>
  <Application>Microsoft Office Word</Application>
  <DocSecurity>0</DocSecurity>
  <Lines>145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dc:creator>
  <cp:keywords/>
  <dc:description/>
  <cp:lastModifiedBy>David Kapor</cp:lastModifiedBy>
  <cp:revision>6</cp:revision>
  <cp:lastPrinted>2015-06-25T12:59:00Z</cp:lastPrinted>
  <dcterms:created xsi:type="dcterms:W3CDTF">2023-08-08T18:29:00Z</dcterms:created>
  <dcterms:modified xsi:type="dcterms:W3CDTF">2025-04-16T20:09:00Z</dcterms:modified>
</cp:coreProperties>
</file>